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E28" w:rsidRDefault="00582E28"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Pr="00CA693C" w:rsidRDefault="00CA693C" w:rsidP="00CA693C">
      <w:pPr>
        <w:pStyle w:val="Bezmezer"/>
        <w:jc w:val="center"/>
        <w:rPr>
          <w:rFonts w:ascii="Times New Roman" w:hAnsi="Times New Roman" w:cs="Times New Roman"/>
          <w:b/>
          <w:sz w:val="48"/>
          <w:szCs w:val="48"/>
        </w:rPr>
      </w:pPr>
      <w:r w:rsidRPr="00CA693C">
        <w:rPr>
          <w:rFonts w:ascii="Times New Roman" w:hAnsi="Times New Roman" w:cs="Times New Roman"/>
          <w:b/>
          <w:sz w:val="48"/>
          <w:szCs w:val="48"/>
        </w:rPr>
        <w:t>Metodický pokyn</w:t>
      </w:r>
    </w:p>
    <w:p w:rsidR="00CA693C" w:rsidRPr="00CA693C" w:rsidRDefault="00CA693C" w:rsidP="00CA693C">
      <w:pPr>
        <w:pStyle w:val="Bezmezer"/>
        <w:jc w:val="center"/>
        <w:rPr>
          <w:rFonts w:ascii="Times New Roman" w:hAnsi="Times New Roman" w:cs="Times New Roman"/>
          <w:b/>
          <w:sz w:val="36"/>
          <w:szCs w:val="36"/>
        </w:rPr>
      </w:pPr>
    </w:p>
    <w:p w:rsidR="00CA693C" w:rsidRPr="00CA693C" w:rsidRDefault="00CA693C" w:rsidP="00CA693C">
      <w:pPr>
        <w:pStyle w:val="Bezmezer"/>
        <w:jc w:val="center"/>
        <w:rPr>
          <w:rFonts w:ascii="Times New Roman" w:hAnsi="Times New Roman" w:cs="Times New Roman"/>
          <w:b/>
          <w:sz w:val="36"/>
          <w:szCs w:val="36"/>
        </w:rPr>
      </w:pPr>
      <w:r w:rsidRPr="00CA693C">
        <w:rPr>
          <w:rFonts w:ascii="Times New Roman" w:hAnsi="Times New Roman" w:cs="Times New Roman"/>
          <w:b/>
          <w:sz w:val="36"/>
          <w:szCs w:val="36"/>
        </w:rPr>
        <w:t>pro kontrolní a revizní činnost Okresních dozorčích rad</w:t>
      </w:r>
    </w:p>
    <w:p w:rsidR="00CA693C" w:rsidRPr="00CA693C" w:rsidRDefault="00CA693C" w:rsidP="00CA693C">
      <w:pPr>
        <w:pStyle w:val="Bezmezer"/>
        <w:jc w:val="center"/>
        <w:rPr>
          <w:rFonts w:ascii="Times New Roman" w:hAnsi="Times New Roman" w:cs="Times New Roman"/>
          <w:b/>
          <w:sz w:val="36"/>
          <w:szCs w:val="36"/>
        </w:rPr>
      </w:pPr>
      <w:r w:rsidRPr="00CA693C">
        <w:rPr>
          <w:rFonts w:ascii="Times New Roman" w:hAnsi="Times New Roman" w:cs="Times New Roman"/>
          <w:b/>
          <w:sz w:val="36"/>
          <w:szCs w:val="36"/>
        </w:rPr>
        <w:t>Okresních mysliveckých spolků</w:t>
      </w:r>
    </w:p>
    <w:p w:rsidR="00CA693C" w:rsidRPr="00CA693C" w:rsidRDefault="00CA693C" w:rsidP="00CA693C">
      <w:pPr>
        <w:pStyle w:val="Bezmezer"/>
        <w:jc w:val="center"/>
        <w:rPr>
          <w:rFonts w:ascii="Times New Roman" w:hAnsi="Times New Roman" w:cs="Times New Roman"/>
          <w:b/>
          <w:sz w:val="36"/>
          <w:szCs w:val="36"/>
        </w:rPr>
      </w:pPr>
      <w:r w:rsidRPr="00CA693C">
        <w:rPr>
          <w:rFonts w:ascii="Times New Roman" w:hAnsi="Times New Roman" w:cs="Times New Roman"/>
          <w:b/>
          <w:sz w:val="36"/>
          <w:szCs w:val="36"/>
        </w:rPr>
        <w:t>Českomoravské myslivecké jednoty, zapsaný spolek</w:t>
      </w: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CA693C" w:rsidRDefault="00CA693C" w:rsidP="00F73E3F">
      <w:pPr>
        <w:pStyle w:val="Bezmezer"/>
      </w:pPr>
    </w:p>
    <w:p w:rsidR="0016551E" w:rsidRDefault="0016551E" w:rsidP="00CA693C">
      <w:pPr>
        <w:pStyle w:val="Bezmezer"/>
        <w:rPr>
          <w:rFonts w:ascii="Times New Roman" w:hAnsi="Times New Roman" w:cs="Times New Roman"/>
          <w:b/>
          <w:sz w:val="28"/>
          <w:szCs w:val="28"/>
        </w:rPr>
      </w:pPr>
    </w:p>
    <w:p w:rsidR="00CA693C" w:rsidRDefault="00CA693C" w:rsidP="00CA693C">
      <w:pPr>
        <w:pStyle w:val="Bezmezer"/>
        <w:rPr>
          <w:rFonts w:ascii="Times New Roman" w:hAnsi="Times New Roman" w:cs="Times New Roman"/>
          <w:b/>
          <w:sz w:val="28"/>
          <w:szCs w:val="28"/>
        </w:rPr>
      </w:pPr>
      <w:r>
        <w:rPr>
          <w:rFonts w:ascii="Times New Roman" w:hAnsi="Times New Roman" w:cs="Times New Roman"/>
          <w:b/>
          <w:sz w:val="28"/>
          <w:szCs w:val="28"/>
        </w:rPr>
        <w:lastRenderedPageBreak/>
        <w:t>Obsah:</w:t>
      </w:r>
    </w:p>
    <w:p w:rsidR="00CA693C" w:rsidRPr="0016551E" w:rsidRDefault="00CA693C" w:rsidP="00CA693C">
      <w:pPr>
        <w:pStyle w:val="Bezmezer"/>
        <w:rPr>
          <w:rFonts w:ascii="Times New Roman" w:hAnsi="Times New Roman" w:cs="Times New Roman"/>
          <w:b/>
          <w:sz w:val="16"/>
          <w:szCs w:val="16"/>
        </w:rPr>
      </w:pPr>
    </w:p>
    <w:p w:rsidR="00CA693C" w:rsidRDefault="00CA693C" w:rsidP="0016551E">
      <w:pPr>
        <w:pStyle w:val="Bezmezer"/>
        <w:numPr>
          <w:ilvl w:val="0"/>
          <w:numId w:val="24"/>
        </w:numPr>
        <w:rPr>
          <w:rFonts w:ascii="Times New Roman" w:hAnsi="Times New Roman" w:cs="Times New Roman"/>
          <w:sz w:val="28"/>
          <w:szCs w:val="28"/>
        </w:rPr>
      </w:pPr>
      <w:r w:rsidRPr="0016551E">
        <w:rPr>
          <w:rFonts w:ascii="Times New Roman" w:hAnsi="Times New Roman" w:cs="Times New Roman"/>
          <w:sz w:val="28"/>
          <w:szCs w:val="28"/>
        </w:rPr>
        <w:t>Úvod</w:t>
      </w:r>
      <w:r w:rsidRPr="0016551E">
        <w:rPr>
          <w:rFonts w:ascii="Times New Roman" w:hAnsi="Times New Roman" w:cs="Times New Roman"/>
          <w:sz w:val="28"/>
          <w:szCs w:val="28"/>
        </w:rPr>
        <w:tab/>
      </w:r>
      <w:r w:rsidRPr="0016551E">
        <w:rPr>
          <w:rFonts w:ascii="Times New Roman" w:hAnsi="Times New Roman" w:cs="Times New Roman"/>
          <w:sz w:val="28"/>
          <w:szCs w:val="28"/>
        </w:rPr>
        <w:tab/>
      </w:r>
      <w:r w:rsidRPr="0016551E">
        <w:rPr>
          <w:rFonts w:ascii="Times New Roman" w:hAnsi="Times New Roman" w:cs="Times New Roman"/>
          <w:sz w:val="28"/>
          <w:szCs w:val="28"/>
        </w:rPr>
        <w:tab/>
      </w:r>
      <w:r w:rsidRPr="0016551E">
        <w:rPr>
          <w:rFonts w:ascii="Times New Roman" w:hAnsi="Times New Roman" w:cs="Times New Roman"/>
          <w:sz w:val="28"/>
          <w:szCs w:val="28"/>
        </w:rPr>
        <w:tab/>
      </w:r>
      <w:r w:rsidRPr="0016551E">
        <w:rPr>
          <w:rFonts w:ascii="Times New Roman" w:hAnsi="Times New Roman" w:cs="Times New Roman"/>
          <w:sz w:val="28"/>
          <w:szCs w:val="28"/>
        </w:rPr>
        <w:tab/>
      </w:r>
      <w:r w:rsidRPr="0016551E">
        <w:rPr>
          <w:rFonts w:ascii="Times New Roman" w:hAnsi="Times New Roman" w:cs="Times New Roman"/>
          <w:sz w:val="28"/>
          <w:szCs w:val="28"/>
        </w:rPr>
        <w:tab/>
      </w:r>
      <w:r w:rsidR="00866DF0" w:rsidRPr="0016551E">
        <w:rPr>
          <w:rFonts w:ascii="Times New Roman" w:hAnsi="Times New Roman" w:cs="Times New Roman"/>
          <w:sz w:val="28"/>
          <w:szCs w:val="28"/>
        </w:rPr>
        <w:tab/>
      </w:r>
      <w:r w:rsidR="00866DF0" w:rsidRPr="0016551E">
        <w:rPr>
          <w:rFonts w:ascii="Times New Roman" w:hAnsi="Times New Roman" w:cs="Times New Roman"/>
          <w:sz w:val="28"/>
          <w:szCs w:val="28"/>
        </w:rPr>
        <w:tab/>
      </w:r>
      <w:r w:rsidRPr="0016551E">
        <w:rPr>
          <w:rFonts w:ascii="Times New Roman" w:hAnsi="Times New Roman" w:cs="Times New Roman"/>
          <w:sz w:val="28"/>
          <w:szCs w:val="28"/>
        </w:rPr>
        <w:t xml:space="preserve">str. </w:t>
      </w:r>
      <w:r w:rsidR="00866DF0" w:rsidRPr="0016551E">
        <w:rPr>
          <w:rFonts w:ascii="Times New Roman" w:hAnsi="Times New Roman" w:cs="Times New Roman"/>
          <w:sz w:val="28"/>
          <w:szCs w:val="28"/>
        </w:rPr>
        <w:t>3</w:t>
      </w:r>
    </w:p>
    <w:p w:rsidR="0016551E" w:rsidRPr="0016551E" w:rsidRDefault="0016551E" w:rsidP="0016551E">
      <w:pPr>
        <w:pStyle w:val="Bezmezer"/>
        <w:ind w:left="1145"/>
        <w:rPr>
          <w:rFonts w:ascii="Times New Roman" w:hAnsi="Times New Roman" w:cs="Times New Roman"/>
          <w:sz w:val="16"/>
          <w:szCs w:val="16"/>
        </w:rPr>
      </w:pPr>
    </w:p>
    <w:p w:rsidR="0016551E" w:rsidRPr="0016551E" w:rsidRDefault="00CA693C" w:rsidP="0016551E">
      <w:pPr>
        <w:pStyle w:val="Bezmezer"/>
        <w:numPr>
          <w:ilvl w:val="0"/>
          <w:numId w:val="24"/>
        </w:numPr>
        <w:rPr>
          <w:rFonts w:ascii="Times New Roman" w:hAnsi="Times New Roman" w:cs="Times New Roman"/>
          <w:sz w:val="28"/>
          <w:szCs w:val="28"/>
        </w:rPr>
      </w:pPr>
      <w:r w:rsidRPr="0016551E">
        <w:rPr>
          <w:rFonts w:ascii="Times New Roman" w:hAnsi="Times New Roman" w:cs="Times New Roman"/>
          <w:sz w:val="28"/>
          <w:szCs w:val="28"/>
        </w:rPr>
        <w:t xml:space="preserve">Hierarchie kontrolních a revizních </w:t>
      </w:r>
      <w:r w:rsidR="00866DF0" w:rsidRPr="0016551E">
        <w:rPr>
          <w:rFonts w:ascii="Times New Roman" w:hAnsi="Times New Roman" w:cs="Times New Roman"/>
          <w:sz w:val="28"/>
          <w:szCs w:val="28"/>
        </w:rPr>
        <w:t xml:space="preserve">                                                 </w:t>
      </w:r>
      <w:r w:rsidRPr="0016551E">
        <w:rPr>
          <w:rFonts w:ascii="Times New Roman" w:hAnsi="Times New Roman" w:cs="Times New Roman"/>
          <w:sz w:val="28"/>
          <w:szCs w:val="28"/>
        </w:rPr>
        <w:t>orgánů v rámci ČMMJ</w:t>
      </w:r>
      <w:r w:rsidR="00866DF0" w:rsidRPr="0016551E">
        <w:rPr>
          <w:rFonts w:ascii="Times New Roman" w:hAnsi="Times New Roman" w:cs="Times New Roman"/>
          <w:sz w:val="28"/>
          <w:szCs w:val="28"/>
        </w:rPr>
        <w:tab/>
      </w:r>
      <w:r w:rsidR="00866DF0" w:rsidRPr="0016551E">
        <w:rPr>
          <w:rFonts w:ascii="Times New Roman" w:hAnsi="Times New Roman" w:cs="Times New Roman"/>
          <w:sz w:val="28"/>
          <w:szCs w:val="28"/>
        </w:rPr>
        <w:tab/>
      </w:r>
      <w:r w:rsidR="00866DF0" w:rsidRPr="0016551E">
        <w:rPr>
          <w:rFonts w:ascii="Times New Roman" w:hAnsi="Times New Roman" w:cs="Times New Roman"/>
          <w:sz w:val="28"/>
          <w:szCs w:val="28"/>
        </w:rPr>
        <w:tab/>
      </w:r>
      <w:r w:rsidR="00866DF0" w:rsidRPr="0016551E">
        <w:rPr>
          <w:rFonts w:ascii="Times New Roman" w:hAnsi="Times New Roman" w:cs="Times New Roman"/>
          <w:sz w:val="28"/>
          <w:szCs w:val="28"/>
        </w:rPr>
        <w:tab/>
      </w:r>
      <w:r w:rsidR="00866DF0" w:rsidRPr="0016551E">
        <w:rPr>
          <w:rFonts w:ascii="Times New Roman" w:hAnsi="Times New Roman" w:cs="Times New Roman"/>
          <w:sz w:val="28"/>
          <w:szCs w:val="28"/>
        </w:rPr>
        <w:tab/>
        <w:t>str. 3</w:t>
      </w:r>
    </w:p>
    <w:p w:rsidR="0016551E" w:rsidRPr="0016551E" w:rsidRDefault="0016551E" w:rsidP="0016551E">
      <w:pPr>
        <w:pStyle w:val="Bezmezer"/>
        <w:ind w:left="1145"/>
        <w:rPr>
          <w:rFonts w:ascii="Times New Roman" w:hAnsi="Times New Roman" w:cs="Times New Roman"/>
          <w:sz w:val="16"/>
          <w:szCs w:val="16"/>
        </w:rPr>
      </w:pPr>
    </w:p>
    <w:p w:rsidR="00866DF0" w:rsidRDefault="00866DF0" w:rsidP="00CA693C">
      <w:pPr>
        <w:pStyle w:val="Bezmezer"/>
        <w:numPr>
          <w:ilvl w:val="0"/>
          <w:numId w:val="24"/>
        </w:numPr>
        <w:rPr>
          <w:rFonts w:ascii="Times New Roman" w:hAnsi="Times New Roman" w:cs="Times New Roman"/>
          <w:sz w:val="28"/>
          <w:szCs w:val="28"/>
        </w:rPr>
      </w:pPr>
      <w:r w:rsidRPr="00866DF0">
        <w:rPr>
          <w:rFonts w:ascii="Times New Roman" w:hAnsi="Times New Roman" w:cs="Times New Roman"/>
          <w:sz w:val="28"/>
          <w:szCs w:val="28"/>
        </w:rPr>
        <w:t xml:space="preserve">Dozorčí rada pobočného spolku - Okresní                                       </w:t>
      </w:r>
      <w:r w:rsidR="00972F68">
        <w:rPr>
          <w:rFonts w:ascii="Times New Roman" w:hAnsi="Times New Roman" w:cs="Times New Roman"/>
          <w:sz w:val="28"/>
          <w:szCs w:val="28"/>
        </w:rPr>
        <w:t xml:space="preserve"> </w:t>
      </w:r>
      <w:r w:rsidRPr="00866DF0">
        <w:rPr>
          <w:rFonts w:ascii="Times New Roman" w:hAnsi="Times New Roman" w:cs="Times New Roman"/>
          <w:sz w:val="28"/>
          <w:szCs w:val="28"/>
        </w:rPr>
        <w:t xml:space="preserve">dozorčí rada                                       </w:t>
      </w:r>
      <w:r w:rsidRPr="00866DF0">
        <w:rPr>
          <w:rFonts w:ascii="Times New Roman" w:hAnsi="Times New Roman" w:cs="Times New Roman"/>
          <w:sz w:val="28"/>
          <w:szCs w:val="28"/>
        </w:rPr>
        <w:tab/>
      </w:r>
      <w:r w:rsidRPr="00866DF0">
        <w:rPr>
          <w:rFonts w:ascii="Times New Roman" w:hAnsi="Times New Roman" w:cs="Times New Roman"/>
          <w:sz w:val="28"/>
          <w:szCs w:val="28"/>
        </w:rPr>
        <w:tab/>
      </w:r>
      <w:r>
        <w:rPr>
          <w:rFonts w:ascii="Times New Roman" w:hAnsi="Times New Roman" w:cs="Times New Roman"/>
          <w:sz w:val="28"/>
          <w:szCs w:val="28"/>
        </w:rPr>
        <w:tab/>
      </w:r>
      <w:r w:rsidRPr="00866DF0">
        <w:rPr>
          <w:rFonts w:ascii="Times New Roman" w:hAnsi="Times New Roman" w:cs="Times New Roman"/>
          <w:sz w:val="28"/>
          <w:szCs w:val="28"/>
        </w:rPr>
        <w:t>str. 3</w:t>
      </w:r>
    </w:p>
    <w:p w:rsidR="0016551E" w:rsidRPr="0016551E" w:rsidRDefault="0016551E" w:rsidP="0016551E">
      <w:pPr>
        <w:pStyle w:val="Bezmezer"/>
        <w:rPr>
          <w:rFonts w:ascii="Times New Roman" w:hAnsi="Times New Roman" w:cs="Times New Roman"/>
          <w:sz w:val="16"/>
          <w:szCs w:val="16"/>
        </w:rPr>
      </w:pPr>
    </w:p>
    <w:p w:rsidR="00866DF0" w:rsidRDefault="00866DF0" w:rsidP="00CA693C">
      <w:pPr>
        <w:pStyle w:val="Bezmezer"/>
        <w:numPr>
          <w:ilvl w:val="0"/>
          <w:numId w:val="24"/>
        </w:numPr>
        <w:rPr>
          <w:rFonts w:ascii="Times New Roman" w:hAnsi="Times New Roman" w:cs="Times New Roman"/>
          <w:sz w:val="28"/>
          <w:szCs w:val="28"/>
        </w:rPr>
      </w:pPr>
      <w:r w:rsidRPr="00866DF0">
        <w:rPr>
          <w:rFonts w:ascii="Times New Roman" w:hAnsi="Times New Roman" w:cs="Times New Roman"/>
          <w:sz w:val="28"/>
          <w:szCs w:val="28"/>
        </w:rPr>
        <w:t xml:space="preserve">Zaměření kontroly na </w:t>
      </w:r>
      <w:r w:rsidR="00787BC9">
        <w:rPr>
          <w:rFonts w:ascii="Times New Roman" w:hAnsi="Times New Roman" w:cs="Times New Roman"/>
          <w:sz w:val="28"/>
          <w:szCs w:val="28"/>
        </w:rPr>
        <w:t>ú</w:t>
      </w:r>
      <w:r w:rsidRPr="00866DF0">
        <w:rPr>
          <w:rFonts w:ascii="Times New Roman" w:hAnsi="Times New Roman" w:cs="Times New Roman"/>
          <w:sz w:val="28"/>
          <w:szCs w:val="28"/>
        </w:rPr>
        <w:t xml:space="preserve">seku řídící a organizační </w:t>
      </w:r>
      <w:r>
        <w:rPr>
          <w:rFonts w:ascii="Times New Roman" w:hAnsi="Times New Roman" w:cs="Times New Roman"/>
          <w:sz w:val="28"/>
          <w:szCs w:val="28"/>
        </w:rPr>
        <w:t xml:space="preserve">                                 </w:t>
      </w:r>
      <w:r w:rsidRPr="00866DF0">
        <w:rPr>
          <w:rFonts w:ascii="Times New Roman" w:hAnsi="Times New Roman" w:cs="Times New Roman"/>
          <w:sz w:val="28"/>
          <w:szCs w:val="28"/>
        </w:rPr>
        <w:t>činnosti O</w:t>
      </w:r>
      <w:r>
        <w:rPr>
          <w:rFonts w:ascii="Times New Roman" w:hAnsi="Times New Roman" w:cs="Times New Roman"/>
          <w:sz w:val="28"/>
          <w:szCs w:val="28"/>
        </w:rPr>
        <w:t>M</w:t>
      </w:r>
      <w:r w:rsidRPr="00866DF0">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str. 4</w:t>
      </w:r>
    </w:p>
    <w:p w:rsidR="00D40CBA" w:rsidRDefault="0016551E" w:rsidP="00D40CBA">
      <w:pPr>
        <w:pStyle w:val="Bezmezer"/>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866DF0">
        <w:rPr>
          <w:rFonts w:ascii="Times New Roman" w:hAnsi="Times New Roman" w:cs="Times New Roman"/>
          <w:sz w:val="24"/>
          <w:szCs w:val="24"/>
        </w:rPr>
        <w:t xml:space="preserve">1. Kontrola dodržování a plnění usnesení </w:t>
      </w:r>
    </w:p>
    <w:p w:rsidR="00866DF0" w:rsidRDefault="00D40CBA" w:rsidP="00866DF0">
      <w:pPr>
        <w:pStyle w:val="Bezmezer"/>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866DF0">
        <w:rPr>
          <w:rFonts w:ascii="Times New Roman" w:hAnsi="Times New Roman" w:cs="Times New Roman"/>
          <w:sz w:val="24"/>
          <w:szCs w:val="24"/>
        </w:rPr>
        <w:t>okresního sněmu</w:t>
      </w:r>
    </w:p>
    <w:p w:rsidR="00866DF0" w:rsidRDefault="0016551E" w:rsidP="00866DF0">
      <w:pPr>
        <w:pStyle w:val="Bezmezer"/>
        <w:ind w:left="720" w:firstLine="360"/>
        <w:rPr>
          <w:rFonts w:ascii="Times New Roman" w:hAnsi="Times New Roman" w:cs="Times New Roman"/>
          <w:sz w:val="24"/>
          <w:szCs w:val="24"/>
        </w:rPr>
      </w:pPr>
      <w:r>
        <w:rPr>
          <w:rFonts w:ascii="Times New Roman" w:hAnsi="Times New Roman" w:cs="Times New Roman"/>
          <w:sz w:val="24"/>
          <w:szCs w:val="24"/>
        </w:rPr>
        <w:t xml:space="preserve"> </w:t>
      </w:r>
      <w:r w:rsidR="00866DF0">
        <w:rPr>
          <w:rFonts w:ascii="Times New Roman" w:hAnsi="Times New Roman" w:cs="Times New Roman"/>
          <w:sz w:val="24"/>
          <w:szCs w:val="24"/>
        </w:rPr>
        <w:t>2.  Kontrola hlavních směrů činnosti OMS</w:t>
      </w:r>
    </w:p>
    <w:p w:rsidR="00D40CBA" w:rsidRDefault="0016551E"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w:t>
      </w:r>
      <w:r w:rsidR="00D40CBA">
        <w:rPr>
          <w:rFonts w:ascii="Times New Roman" w:hAnsi="Times New Roman" w:cs="Times New Roman"/>
          <w:sz w:val="24"/>
          <w:szCs w:val="24"/>
        </w:rPr>
        <w:t xml:space="preserve">3.  Kontrola dodržování vyhlášky č. 244/2002 Sb,,                                                                        </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kterou se provádí některá ustanovení zákona                                                   </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o myslivosti a kontrola směrnic pro organizaci                                                     </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a provádění zkoušek z myslivosti, zkoušek pro                                                 </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myslivecké hospodáře a zkoušek lovecké                                                               </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upotřebitelnosti psů podle Zkušebního řádu                                                 </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 xml:space="preserve">      pro zkoušky lovecké upotřebitelnosti.</w:t>
      </w:r>
    </w:p>
    <w:p w:rsidR="00D40CBA" w:rsidRDefault="00D40CBA" w:rsidP="00D40CBA">
      <w:pPr>
        <w:pStyle w:val="Bezmezer"/>
        <w:ind w:left="1080"/>
        <w:rPr>
          <w:rFonts w:ascii="Times New Roman" w:hAnsi="Times New Roman" w:cs="Times New Roman"/>
          <w:sz w:val="24"/>
          <w:szCs w:val="24"/>
        </w:rPr>
      </w:pPr>
      <w:r>
        <w:rPr>
          <w:rFonts w:ascii="Times New Roman" w:hAnsi="Times New Roman" w:cs="Times New Roman"/>
          <w:sz w:val="24"/>
          <w:szCs w:val="24"/>
        </w:rPr>
        <w:t>4.  Kontrola pořádaných výstav psů</w:t>
      </w:r>
    </w:p>
    <w:p w:rsidR="00D40CBA" w:rsidRDefault="00D40CBA" w:rsidP="00D40CBA">
      <w:pPr>
        <w:pStyle w:val="Bezmezer"/>
        <w:ind w:left="720"/>
        <w:rPr>
          <w:rFonts w:ascii="Times New Roman" w:hAnsi="Times New Roman" w:cs="Times New Roman"/>
          <w:sz w:val="24"/>
          <w:szCs w:val="24"/>
        </w:rPr>
      </w:pPr>
      <w:r>
        <w:rPr>
          <w:rFonts w:ascii="Times New Roman" w:hAnsi="Times New Roman" w:cs="Times New Roman"/>
          <w:sz w:val="24"/>
          <w:szCs w:val="24"/>
        </w:rPr>
        <w:t xml:space="preserve">      5.  Kontrola vedení zápisů z jednání okresních sněmů,                                        </w:t>
      </w:r>
    </w:p>
    <w:p w:rsidR="00D40CBA" w:rsidRDefault="00D40CBA" w:rsidP="00D40CBA">
      <w:pPr>
        <w:pStyle w:val="Bezmezer"/>
        <w:ind w:left="720"/>
        <w:rPr>
          <w:rFonts w:ascii="Times New Roman" w:hAnsi="Times New Roman" w:cs="Times New Roman"/>
          <w:sz w:val="24"/>
          <w:szCs w:val="24"/>
        </w:rPr>
      </w:pPr>
      <w:r>
        <w:rPr>
          <w:rFonts w:ascii="Times New Roman" w:hAnsi="Times New Roman" w:cs="Times New Roman"/>
          <w:sz w:val="24"/>
          <w:szCs w:val="24"/>
        </w:rPr>
        <w:t xml:space="preserve">     </w:t>
      </w:r>
      <w:r w:rsidR="0016551E">
        <w:rPr>
          <w:rFonts w:ascii="Times New Roman" w:hAnsi="Times New Roman" w:cs="Times New Roman"/>
          <w:sz w:val="24"/>
          <w:szCs w:val="24"/>
        </w:rPr>
        <w:t xml:space="preserve"> </w:t>
      </w:r>
      <w:r>
        <w:rPr>
          <w:rFonts w:ascii="Times New Roman" w:hAnsi="Times New Roman" w:cs="Times New Roman"/>
          <w:sz w:val="24"/>
          <w:szCs w:val="24"/>
        </w:rPr>
        <w:t xml:space="preserve">     z jednání OMR a z jednání jednotlivých odborných                                        </w:t>
      </w:r>
    </w:p>
    <w:p w:rsidR="00D40CBA" w:rsidRDefault="00D40CBA" w:rsidP="00D40CBA">
      <w:pPr>
        <w:pStyle w:val="Bezmezer"/>
        <w:ind w:left="720"/>
        <w:rPr>
          <w:rFonts w:ascii="Times New Roman" w:hAnsi="Times New Roman" w:cs="Times New Roman"/>
          <w:sz w:val="24"/>
          <w:szCs w:val="24"/>
        </w:rPr>
      </w:pPr>
      <w:r>
        <w:rPr>
          <w:rFonts w:ascii="Times New Roman" w:hAnsi="Times New Roman" w:cs="Times New Roman"/>
          <w:sz w:val="24"/>
          <w:szCs w:val="24"/>
        </w:rPr>
        <w:t xml:space="preserve">           komisí </w:t>
      </w:r>
    </w:p>
    <w:p w:rsidR="00D40CBA" w:rsidRDefault="00D40CBA" w:rsidP="00D40CBA">
      <w:pPr>
        <w:pStyle w:val="Bezmezer"/>
        <w:ind w:left="720"/>
        <w:jc w:val="both"/>
        <w:rPr>
          <w:rFonts w:ascii="Times New Roman" w:hAnsi="Times New Roman" w:cs="Times New Roman"/>
          <w:sz w:val="24"/>
          <w:szCs w:val="24"/>
        </w:rPr>
      </w:pPr>
      <w:r>
        <w:rPr>
          <w:rFonts w:ascii="Times New Roman" w:hAnsi="Times New Roman" w:cs="Times New Roman"/>
          <w:sz w:val="24"/>
          <w:szCs w:val="24"/>
        </w:rPr>
        <w:t xml:space="preserve">     6. </w:t>
      </w:r>
      <w:r w:rsidR="0016551E">
        <w:rPr>
          <w:rFonts w:ascii="Times New Roman" w:hAnsi="Times New Roman" w:cs="Times New Roman"/>
          <w:sz w:val="24"/>
          <w:szCs w:val="24"/>
        </w:rPr>
        <w:t xml:space="preserve"> </w:t>
      </w:r>
      <w:r>
        <w:rPr>
          <w:rFonts w:ascii="Times New Roman" w:hAnsi="Times New Roman" w:cs="Times New Roman"/>
          <w:sz w:val="24"/>
          <w:szCs w:val="24"/>
        </w:rPr>
        <w:t>Kontrola činnosti jednotlivých odborných komisí</w:t>
      </w:r>
    </w:p>
    <w:p w:rsidR="00D40CBA" w:rsidRDefault="00D40CBA" w:rsidP="00D40CBA">
      <w:pPr>
        <w:pStyle w:val="Bezmezer"/>
        <w:rPr>
          <w:rFonts w:ascii="Times New Roman" w:hAnsi="Times New Roman" w:cs="Times New Roman"/>
          <w:sz w:val="24"/>
          <w:szCs w:val="24"/>
        </w:rPr>
      </w:pPr>
      <w:r>
        <w:rPr>
          <w:rFonts w:ascii="Times New Roman" w:hAnsi="Times New Roman" w:cs="Times New Roman"/>
          <w:sz w:val="24"/>
          <w:szCs w:val="24"/>
        </w:rPr>
        <w:t xml:space="preserve">                  7.  Kontrola úrovně komunikace OMS       </w:t>
      </w:r>
    </w:p>
    <w:p w:rsidR="00972F68" w:rsidRDefault="00D40CBA" w:rsidP="00D40CBA">
      <w:pPr>
        <w:pStyle w:val="Bezmezer"/>
        <w:rPr>
          <w:rFonts w:ascii="Times New Roman" w:hAnsi="Times New Roman" w:cs="Times New Roman"/>
          <w:sz w:val="24"/>
          <w:szCs w:val="24"/>
        </w:rPr>
      </w:pPr>
      <w:r>
        <w:rPr>
          <w:rFonts w:ascii="Times New Roman" w:hAnsi="Times New Roman" w:cs="Times New Roman"/>
          <w:sz w:val="24"/>
          <w:szCs w:val="24"/>
        </w:rPr>
        <w:t xml:space="preserve">                      s mysliveckými spolky a honebními společenstvy</w:t>
      </w:r>
    </w:p>
    <w:p w:rsidR="0016551E" w:rsidRPr="0016551E" w:rsidRDefault="0016551E" w:rsidP="0016551E">
      <w:pPr>
        <w:pStyle w:val="Bezmezer"/>
        <w:ind w:left="1145"/>
        <w:rPr>
          <w:rFonts w:ascii="Times New Roman" w:hAnsi="Times New Roman" w:cs="Times New Roman"/>
          <w:sz w:val="16"/>
          <w:szCs w:val="16"/>
        </w:rPr>
      </w:pPr>
    </w:p>
    <w:p w:rsidR="00972F68" w:rsidRPr="0016551E" w:rsidRDefault="00972F68" w:rsidP="0016551E">
      <w:pPr>
        <w:pStyle w:val="Bezmezer"/>
        <w:numPr>
          <w:ilvl w:val="0"/>
          <w:numId w:val="24"/>
        </w:numPr>
        <w:rPr>
          <w:rFonts w:ascii="Times New Roman" w:hAnsi="Times New Roman" w:cs="Times New Roman"/>
          <w:sz w:val="28"/>
          <w:szCs w:val="28"/>
        </w:rPr>
      </w:pPr>
      <w:r w:rsidRPr="00972F68">
        <w:rPr>
          <w:rFonts w:ascii="Times New Roman" w:hAnsi="Times New Roman" w:cs="Times New Roman"/>
          <w:sz w:val="28"/>
          <w:szCs w:val="28"/>
        </w:rPr>
        <w:t>Zaměření kontrolní činnosti na úseku</w:t>
      </w:r>
      <w:r>
        <w:rPr>
          <w:rFonts w:ascii="Times New Roman" w:hAnsi="Times New Roman" w:cs="Times New Roman"/>
          <w:sz w:val="28"/>
          <w:szCs w:val="28"/>
        </w:rPr>
        <w:t xml:space="preserve">      </w:t>
      </w:r>
      <w:r w:rsidRPr="0016551E">
        <w:rPr>
          <w:rFonts w:ascii="Times New Roman" w:hAnsi="Times New Roman" w:cs="Times New Roman"/>
          <w:sz w:val="28"/>
          <w:szCs w:val="28"/>
        </w:rPr>
        <w:t xml:space="preserve">                                           ekonomickém a pracovně právním</w:t>
      </w:r>
      <w:r w:rsidRPr="0016551E">
        <w:rPr>
          <w:rFonts w:ascii="Times New Roman" w:hAnsi="Times New Roman" w:cs="Times New Roman"/>
          <w:sz w:val="28"/>
          <w:szCs w:val="28"/>
        </w:rPr>
        <w:tab/>
      </w:r>
      <w:r w:rsidRPr="0016551E">
        <w:rPr>
          <w:rFonts w:ascii="Times New Roman" w:hAnsi="Times New Roman" w:cs="Times New Roman"/>
          <w:sz w:val="28"/>
          <w:szCs w:val="28"/>
        </w:rPr>
        <w:tab/>
      </w:r>
      <w:r w:rsidRPr="0016551E">
        <w:rPr>
          <w:rFonts w:ascii="Times New Roman" w:hAnsi="Times New Roman" w:cs="Times New Roman"/>
          <w:sz w:val="28"/>
          <w:szCs w:val="28"/>
        </w:rPr>
        <w:tab/>
        <w:t>str. 5</w:t>
      </w:r>
    </w:p>
    <w:p w:rsidR="00972F68" w:rsidRDefault="00972F68" w:rsidP="00972F68">
      <w:pPr>
        <w:pStyle w:val="Bezmezer"/>
        <w:ind w:left="1080"/>
        <w:rPr>
          <w:rFonts w:ascii="Times New Roman" w:hAnsi="Times New Roman" w:cs="Times New Roman"/>
          <w:sz w:val="24"/>
          <w:szCs w:val="24"/>
        </w:rPr>
      </w:pPr>
      <w:r>
        <w:rPr>
          <w:rFonts w:ascii="Times New Roman" w:hAnsi="Times New Roman" w:cs="Times New Roman"/>
          <w:sz w:val="28"/>
          <w:szCs w:val="28"/>
        </w:rPr>
        <w:t>1.</w:t>
      </w:r>
      <w:r w:rsidRPr="00972F68">
        <w:rPr>
          <w:rFonts w:ascii="Times New Roman" w:hAnsi="Times New Roman" w:cs="Times New Roman"/>
          <w:sz w:val="24"/>
          <w:szCs w:val="24"/>
        </w:rPr>
        <w:t xml:space="preserve"> </w:t>
      </w:r>
      <w:r>
        <w:rPr>
          <w:rFonts w:ascii="Times New Roman" w:hAnsi="Times New Roman" w:cs="Times New Roman"/>
          <w:sz w:val="24"/>
          <w:szCs w:val="24"/>
        </w:rPr>
        <w:t xml:space="preserve">Kontrola zásad hospodaření OMS a vedení účetních                                    </w:t>
      </w:r>
    </w:p>
    <w:p w:rsidR="00972F68" w:rsidRDefault="00972F68" w:rsidP="00972F68">
      <w:pPr>
        <w:pStyle w:val="Bezmezer"/>
        <w:ind w:left="1080"/>
        <w:rPr>
          <w:rFonts w:ascii="Times New Roman" w:hAnsi="Times New Roman" w:cs="Times New Roman"/>
          <w:sz w:val="24"/>
          <w:szCs w:val="24"/>
        </w:rPr>
      </w:pPr>
      <w:r>
        <w:rPr>
          <w:rFonts w:ascii="Times New Roman" w:hAnsi="Times New Roman" w:cs="Times New Roman"/>
          <w:sz w:val="28"/>
          <w:szCs w:val="28"/>
        </w:rPr>
        <w:t xml:space="preserve">    </w:t>
      </w:r>
      <w:r w:rsidR="0016551E">
        <w:rPr>
          <w:rFonts w:ascii="Times New Roman" w:hAnsi="Times New Roman" w:cs="Times New Roman"/>
          <w:sz w:val="28"/>
          <w:szCs w:val="28"/>
        </w:rPr>
        <w:t>d</w:t>
      </w:r>
      <w:r>
        <w:rPr>
          <w:rFonts w:ascii="Times New Roman" w:hAnsi="Times New Roman" w:cs="Times New Roman"/>
          <w:sz w:val="24"/>
          <w:szCs w:val="24"/>
        </w:rPr>
        <w:t>okladů</w:t>
      </w:r>
    </w:p>
    <w:p w:rsidR="00972F68" w:rsidRDefault="00972F68" w:rsidP="00972F68">
      <w:pPr>
        <w:pStyle w:val="Bezmezer"/>
        <w:ind w:left="1080"/>
        <w:jc w:val="both"/>
        <w:rPr>
          <w:rFonts w:ascii="Times New Roman" w:hAnsi="Times New Roman" w:cs="Times New Roman"/>
          <w:sz w:val="24"/>
          <w:szCs w:val="24"/>
        </w:rPr>
      </w:pPr>
      <w:r>
        <w:rPr>
          <w:rFonts w:ascii="Times New Roman" w:hAnsi="Times New Roman" w:cs="Times New Roman"/>
          <w:sz w:val="24"/>
          <w:szCs w:val="24"/>
        </w:rPr>
        <w:t>2. Kontrola účetní evidence</w:t>
      </w:r>
    </w:p>
    <w:p w:rsidR="00972F68" w:rsidRDefault="00972F68" w:rsidP="00972F68">
      <w:pPr>
        <w:pStyle w:val="Bezmezer"/>
        <w:ind w:left="720"/>
        <w:jc w:val="both"/>
        <w:rPr>
          <w:rFonts w:ascii="Times New Roman" w:hAnsi="Times New Roman" w:cs="Times New Roman"/>
          <w:sz w:val="24"/>
          <w:szCs w:val="24"/>
        </w:rPr>
      </w:pPr>
      <w:r>
        <w:rPr>
          <w:rFonts w:ascii="Times New Roman" w:hAnsi="Times New Roman" w:cs="Times New Roman"/>
          <w:sz w:val="24"/>
          <w:szCs w:val="24"/>
        </w:rPr>
        <w:t xml:space="preserve">     3. Inventarizace majetku</w:t>
      </w:r>
    </w:p>
    <w:p w:rsidR="00972F68" w:rsidRDefault="00972F68" w:rsidP="009D5028">
      <w:pPr>
        <w:pStyle w:val="Bezmezer"/>
        <w:ind w:left="1080"/>
        <w:rPr>
          <w:rFonts w:ascii="Times New Roman" w:hAnsi="Times New Roman" w:cs="Times New Roman"/>
          <w:sz w:val="24"/>
          <w:szCs w:val="24"/>
        </w:rPr>
      </w:pPr>
      <w:r>
        <w:rPr>
          <w:rFonts w:ascii="Times New Roman" w:hAnsi="Times New Roman" w:cs="Times New Roman"/>
          <w:sz w:val="24"/>
          <w:szCs w:val="24"/>
        </w:rPr>
        <w:t>4</w:t>
      </w:r>
      <w:r w:rsidR="009D5028">
        <w:rPr>
          <w:rFonts w:ascii="Times New Roman" w:hAnsi="Times New Roman" w:cs="Times New Roman"/>
          <w:sz w:val="24"/>
          <w:szCs w:val="24"/>
        </w:rPr>
        <w:t>.</w:t>
      </w:r>
      <w:r>
        <w:rPr>
          <w:rFonts w:ascii="Times New Roman" w:hAnsi="Times New Roman" w:cs="Times New Roman"/>
          <w:sz w:val="24"/>
          <w:szCs w:val="24"/>
        </w:rPr>
        <w:t xml:space="preserve"> Pracovně právní a související agenda</w:t>
      </w:r>
    </w:p>
    <w:p w:rsidR="009D5028" w:rsidRPr="009D5028" w:rsidRDefault="009D5028" w:rsidP="009D5028">
      <w:pPr>
        <w:pStyle w:val="Bezmezer"/>
        <w:ind w:left="1080"/>
        <w:rPr>
          <w:rFonts w:ascii="Times New Roman" w:hAnsi="Times New Roman" w:cs="Times New Roman"/>
          <w:sz w:val="24"/>
          <w:szCs w:val="24"/>
        </w:rPr>
      </w:pPr>
      <w:r>
        <w:rPr>
          <w:rFonts w:ascii="Times New Roman" w:hAnsi="Times New Roman" w:cs="Times New Roman"/>
          <w:sz w:val="24"/>
          <w:szCs w:val="24"/>
        </w:rPr>
        <w:t>5. Pracovně právní a související</w:t>
      </w:r>
      <w:r w:rsidRPr="009D5028">
        <w:rPr>
          <w:rFonts w:ascii="Times New Roman" w:hAnsi="Times New Roman" w:cs="Times New Roman"/>
          <w:sz w:val="24"/>
          <w:szCs w:val="24"/>
        </w:rPr>
        <w:t xml:space="preserve"> a související agenda</w:t>
      </w:r>
    </w:p>
    <w:p w:rsidR="009D5028" w:rsidRDefault="009D5028" w:rsidP="009D5028">
      <w:pPr>
        <w:pStyle w:val="Bezmezer"/>
        <w:ind w:left="1080"/>
        <w:rPr>
          <w:rFonts w:ascii="Times New Roman" w:hAnsi="Times New Roman" w:cs="Times New Roman"/>
          <w:sz w:val="24"/>
          <w:szCs w:val="24"/>
        </w:rPr>
      </w:pPr>
      <w:r>
        <w:rPr>
          <w:rFonts w:ascii="Times New Roman" w:hAnsi="Times New Roman" w:cs="Times New Roman"/>
          <w:sz w:val="24"/>
          <w:szCs w:val="24"/>
        </w:rPr>
        <w:t>6.  Archivace</w:t>
      </w:r>
    </w:p>
    <w:p w:rsidR="009D5028" w:rsidRPr="0016551E" w:rsidRDefault="009D5028" w:rsidP="009D5028">
      <w:pPr>
        <w:pStyle w:val="Bezmezer"/>
        <w:rPr>
          <w:rFonts w:ascii="Times New Roman" w:hAnsi="Times New Roman" w:cs="Times New Roman"/>
          <w:sz w:val="16"/>
          <w:szCs w:val="16"/>
        </w:rPr>
      </w:pPr>
    </w:p>
    <w:p w:rsidR="009D5028" w:rsidRDefault="009D5028" w:rsidP="009D5028">
      <w:pPr>
        <w:pStyle w:val="Bezmezer"/>
        <w:numPr>
          <w:ilvl w:val="0"/>
          <w:numId w:val="24"/>
        </w:numPr>
        <w:rPr>
          <w:rFonts w:ascii="Times New Roman" w:hAnsi="Times New Roman" w:cs="Times New Roman"/>
          <w:sz w:val="28"/>
          <w:szCs w:val="28"/>
        </w:rPr>
      </w:pPr>
      <w:r w:rsidRPr="009D5028">
        <w:rPr>
          <w:rFonts w:ascii="Times New Roman" w:hAnsi="Times New Roman" w:cs="Times New Roman"/>
          <w:sz w:val="28"/>
          <w:szCs w:val="28"/>
        </w:rPr>
        <w:t xml:space="preserve"> Řešení stížností nebo porušení povinností členů </w:t>
      </w:r>
      <w:r>
        <w:rPr>
          <w:rFonts w:ascii="Times New Roman" w:hAnsi="Times New Roman" w:cs="Times New Roman"/>
          <w:sz w:val="28"/>
          <w:szCs w:val="28"/>
        </w:rPr>
        <w:t xml:space="preserve">                         </w:t>
      </w:r>
      <w:r w:rsidRPr="009D5028">
        <w:rPr>
          <w:rFonts w:ascii="Times New Roman" w:hAnsi="Times New Roman" w:cs="Times New Roman"/>
          <w:sz w:val="28"/>
          <w:szCs w:val="28"/>
        </w:rPr>
        <w:t>ČMMJ evidovaných u OMS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str. 6</w:t>
      </w:r>
    </w:p>
    <w:p w:rsidR="0016551E" w:rsidRPr="0016551E" w:rsidRDefault="0016551E" w:rsidP="0016551E">
      <w:pPr>
        <w:pStyle w:val="Bezmezer"/>
        <w:ind w:left="1145"/>
        <w:rPr>
          <w:rFonts w:ascii="Times New Roman" w:hAnsi="Times New Roman" w:cs="Times New Roman"/>
          <w:sz w:val="16"/>
          <w:szCs w:val="16"/>
        </w:rPr>
      </w:pPr>
    </w:p>
    <w:p w:rsidR="0016551E" w:rsidRDefault="009D5028" w:rsidP="0016551E">
      <w:pPr>
        <w:pStyle w:val="Bezmezer"/>
        <w:numPr>
          <w:ilvl w:val="0"/>
          <w:numId w:val="24"/>
        </w:numPr>
        <w:rPr>
          <w:rFonts w:ascii="Times New Roman" w:hAnsi="Times New Roman" w:cs="Times New Roman"/>
          <w:sz w:val="28"/>
          <w:szCs w:val="28"/>
        </w:rPr>
      </w:pPr>
      <w:r w:rsidRPr="009D5028">
        <w:rPr>
          <w:rFonts w:ascii="Times New Roman" w:hAnsi="Times New Roman" w:cs="Times New Roman"/>
          <w:sz w:val="28"/>
          <w:szCs w:val="28"/>
        </w:rPr>
        <w:t>Společná ustanovení</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str. 7</w:t>
      </w:r>
    </w:p>
    <w:p w:rsidR="0016551E" w:rsidRPr="0016551E" w:rsidRDefault="0016551E" w:rsidP="0016551E">
      <w:pPr>
        <w:pStyle w:val="Bezmezer"/>
        <w:rPr>
          <w:rFonts w:ascii="Times New Roman" w:hAnsi="Times New Roman" w:cs="Times New Roman"/>
          <w:sz w:val="16"/>
          <w:szCs w:val="16"/>
        </w:rPr>
      </w:pPr>
    </w:p>
    <w:p w:rsidR="009D5028" w:rsidRDefault="009D5028" w:rsidP="009D5028">
      <w:pPr>
        <w:pStyle w:val="Bezmezer"/>
        <w:numPr>
          <w:ilvl w:val="0"/>
          <w:numId w:val="24"/>
        </w:numPr>
        <w:jc w:val="both"/>
        <w:rPr>
          <w:rFonts w:ascii="Times New Roman" w:hAnsi="Times New Roman" w:cs="Times New Roman"/>
          <w:sz w:val="28"/>
          <w:szCs w:val="28"/>
        </w:rPr>
      </w:pPr>
      <w:r w:rsidRPr="009D5028">
        <w:rPr>
          <w:rFonts w:ascii="Times New Roman" w:hAnsi="Times New Roman" w:cs="Times New Roman"/>
          <w:sz w:val="28"/>
          <w:szCs w:val="28"/>
        </w:rPr>
        <w:t>Pojmy a vysvětlivky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str. 8</w:t>
      </w:r>
    </w:p>
    <w:p w:rsidR="0016551E" w:rsidRPr="0016551E" w:rsidRDefault="0016551E" w:rsidP="0016551E">
      <w:pPr>
        <w:pStyle w:val="Bezmezer"/>
        <w:jc w:val="both"/>
        <w:rPr>
          <w:rFonts w:ascii="Times New Roman" w:hAnsi="Times New Roman" w:cs="Times New Roman"/>
          <w:sz w:val="16"/>
          <w:szCs w:val="16"/>
        </w:rPr>
      </w:pPr>
    </w:p>
    <w:p w:rsidR="009D5028" w:rsidRPr="009D5028" w:rsidRDefault="00787BC9" w:rsidP="009D5028">
      <w:pPr>
        <w:pStyle w:val="Bezmezer"/>
        <w:numPr>
          <w:ilvl w:val="0"/>
          <w:numId w:val="24"/>
        </w:numPr>
        <w:rPr>
          <w:rFonts w:ascii="Times New Roman" w:hAnsi="Times New Roman" w:cs="Times New Roman"/>
          <w:sz w:val="28"/>
          <w:szCs w:val="28"/>
        </w:rPr>
      </w:pPr>
      <w:r>
        <w:rPr>
          <w:rFonts w:ascii="Times New Roman" w:hAnsi="Times New Roman" w:cs="Times New Roman"/>
          <w:sz w:val="28"/>
          <w:szCs w:val="28"/>
        </w:rPr>
        <w:t>Použitá literatura</w:t>
      </w:r>
      <w:r w:rsidR="009D5028">
        <w:rPr>
          <w:rFonts w:ascii="Times New Roman" w:hAnsi="Times New Roman" w:cs="Times New Roman"/>
          <w:sz w:val="28"/>
          <w:szCs w:val="28"/>
        </w:rPr>
        <w:tab/>
      </w:r>
      <w:r w:rsidR="009D5028">
        <w:rPr>
          <w:rFonts w:ascii="Times New Roman" w:hAnsi="Times New Roman" w:cs="Times New Roman"/>
          <w:sz w:val="28"/>
          <w:szCs w:val="28"/>
        </w:rPr>
        <w:tab/>
      </w:r>
      <w:r w:rsidR="009D5028">
        <w:rPr>
          <w:rFonts w:ascii="Times New Roman" w:hAnsi="Times New Roman" w:cs="Times New Roman"/>
          <w:sz w:val="28"/>
          <w:szCs w:val="28"/>
        </w:rPr>
        <w:tab/>
      </w:r>
      <w:r w:rsidR="009D5028">
        <w:rPr>
          <w:rFonts w:ascii="Times New Roman" w:hAnsi="Times New Roman" w:cs="Times New Roman"/>
          <w:sz w:val="28"/>
          <w:szCs w:val="28"/>
        </w:rPr>
        <w:tab/>
      </w:r>
      <w:r w:rsidR="009D5028">
        <w:rPr>
          <w:rFonts w:ascii="Times New Roman" w:hAnsi="Times New Roman" w:cs="Times New Roman"/>
          <w:sz w:val="28"/>
          <w:szCs w:val="28"/>
        </w:rPr>
        <w:tab/>
      </w:r>
      <w:r w:rsidR="009D5028">
        <w:rPr>
          <w:rFonts w:ascii="Times New Roman" w:hAnsi="Times New Roman" w:cs="Times New Roman"/>
          <w:sz w:val="28"/>
          <w:szCs w:val="28"/>
        </w:rPr>
        <w:tab/>
        <w:t>str. 9</w:t>
      </w:r>
    </w:p>
    <w:p w:rsidR="009D5028" w:rsidRPr="009D5028" w:rsidRDefault="009D5028" w:rsidP="009D5028">
      <w:pPr>
        <w:pStyle w:val="Bezmezer"/>
        <w:ind w:left="1145"/>
        <w:jc w:val="both"/>
        <w:rPr>
          <w:rFonts w:ascii="Times New Roman" w:hAnsi="Times New Roman" w:cs="Times New Roman"/>
          <w:sz w:val="28"/>
          <w:szCs w:val="28"/>
        </w:rPr>
      </w:pPr>
    </w:p>
    <w:p w:rsidR="0016551E" w:rsidRDefault="0016551E" w:rsidP="009D5028">
      <w:pPr>
        <w:pStyle w:val="Bezmezer"/>
        <w:jc w:val="both"/>
        <w:rPr>
          <w:rFonts w:ascii="Times New Roman" w:hAnsi="Times New Roman" w:cs="Times New Roman"/>
          <w:sz w:val="24"/>
          <w:szCs w:val="24"/>
        </w:rPr>
      </w:pPr>
    </w:p>
    <w:p w:rsidR="0080141A" w:rsidRPr="000303F9" w:rsidRDefault="00582E28" w:rsidP="00CA693C">
      <w:pPr>
        <w:pStyle w:val="Bezmezer"/>
        <w:jc w:val="center"/>
        <w:rPr>
          <w:rFonts w:ascii="Times New Roman" w:hAnsi="Times New Roman" w:cs="Times New Roman"/>
          <w:b/>
          <w:sz w:val="28"/>
          <w:szCs w:val="28"/>
        </w:rPr>
      </w:pPr>
      <w:r w:rsidRPr="000303F9">
        <w:rPr>
          <w:rFonts w:ascii="Times New Roman" w:hAnsi="Times New Roman" w:cs="Times New Roman"/>
          <w:b/>
          <w:sz w:val="28"/>
          <w:szCs w:val="28"/>
        </w:rPr>
        <w:lastRenderedPageBreak/>
        <w:t>Metodický pokyn</w:t>
      </w:r>
    </w:p>
    <w:p w:rsidR="0080141A" w:rsidRPr="000303F9" w:rsidRDefault="00582E28" w:rsidP="0080141A">
      <w:pPr>
        <w:pStyle w:val="Bezmezer"/>
        <w:jc w:val="center"/>
        <w:rPr>
          <w:rFonts w:ascii="Times New Roman" w:hAnsi="Times New Roman" w:cs="Times New Roman"/>
          <w:b/>
          <w:sz w:val="28"/>
          <w:szCs w:val="28"/>
        </w:rPr>
      </w:pPr>
      <w:r w:rsidRPr="000303F9">
        <w:rPr>
          <w:rFonts w:ascii="Times New Roman" w:hAnsi="Times New Roman" w:cs="Times New Roman"/>
          <w:b/>
          <w:sz w:val="28"/>
          <w:szCs w:val="28"/>
        </w:rPr>
        <w:t>pr</w:t>
      </w:r>
      <w:r w:rsidR="0080141A" w:rsidRPr="000303F9">
        <w:rPr>
          <w:rFonts w:ascii="Times New Roman" w:hAnsi="Times New Roman" w:cs="Times New Roman"/>
          <w:b/>
          <w:sz w:val="28"/>
          <w:szCs w:val="28"/>
        </w:rPr>
        <w:t>o kontrolní a revizní činnost</w:t>
      </w:r>
    </w:p>
    <w:p w:rsidR="00582E28" w:rsidRPr="000303F9" w:rsidRDefault="00582E28" w:rsidP="0080141A">
      <w:pPr>
        <w:pStyle w:val="Bezmezer"/>
        <w:jc w:val="center"/>
        <w:rPr>
          <w:rFonts w:ascii="Times New Roman" w:hAnsi="Times New Roman" w:cs="Times New Roman"/>
          <w:b/>
          <w:sz w:val="28"/>
          <w:szCs w:val="28"/>
        </w:rPr>
      </w:pPr>
      <w:r w:rsidRPr="000303F9">
        <w:rPr>
          <w:rFonts w:ascii="Times New Roman" w:hAnsi="Times New Roman" w:cs="Times New Roman"/>
          <w:b/>
          <w:sz w:val="28"/>
          <w:szCs w:val="28"/>
        </w:rPr>
        <w:t>Okresních dozorčích rad Českomoravské myslivecké jednoty, z.s.</w:t>
      </w:r>
    </w:p>
    <w:p w:rsidR="0080141A" w:rsidRPr="0080141A" w:rsidRDefault="0080141A" w:rsidP="0080141A">
      <w:pPr>
        <w:pStyle w:val="Bezmezer"/>
        <w:jc w:val="center"/>
        <w:rPr>
          <w:rFonts w:ascii="Times New Roman" w:hAnsi="Times New Roman" w:cs="Times New Roman"/>
          <w:sz w:val="16"/>
          <w:szCs w:val="16"/>
        </w:rPr>
      </w:pPr>
    </w:p>
    <w:p w:rsidR="00716BC1" w:rsidRPr="0016551E" w:rsidRDefault="00057DE9" w:rsidP="009D5028">
      <w:pPr>
        <w:pStyle w:val="Bezmezer"/>
        <w:numPr>
          <w:ilvl w:val="0"/>
          <w:numId w:val="27"/>
        </w:numPr>
        <w:rPr>
          <w:rFonts w:ascii="Times New Roman" w:hAnsi="Times New Roman" w:cs="Times New Roman"/>
          <w:b/>
          <w:sz w:val="24"/>
          <w:szCs w:val="24"/>
        </w:rPr>
      </w:pPr>
      <w:r w:rsidRPr="0016551E">
        <w:rPr>
          <w:rFonts w:ascii="Times New Roman" w:hAnsi="Times New Roman" w:cs="Times New Roman"/>
          <w:b/>
          <w:sz w:val="24"/>
          <w:szCs w:val="24"/>
        </w:rPr>
        <w:t>Úvod</w:t>
      </w:r>
    </w:p>
    <w:p w:rsidR="00582E28" w:rsidRPr="00931107" w:rsidRDefault="00582E28" w:rsidP="00057DE9">
      <w:pPr>
        <w:pStyle w:val="Bezmezer"/>
        <w:ind w:firstLine="360"/>
        <w:jc w:val="both"/>
        <w:rPr>
          <w:rFonts w:ascii="Times New Roman" w:hAnsi="Times New Roman" w:cs="Times New Roman"/>
          <w:sz w:val="24"/>
          <w:szCs w:val="24"/>
        </w:rPr>
      </w:pPr>
      <w:r w:rsidRPr="00931107">
        <w:rPr>
          <w:rFonts w:ascii="Times New Roman" w:hAnsi="Times New Roman" w:cs="Times New Roman"/>
          <w:sz w:val="24"/>
          <w:szCs w:val="24"/>
        </w:rPr>
        <w:t>Kontrolní a revizní</w:t>
      </w:r>
      <w:r w:rsidR="008F79C0" w:rsidRPr="008F79C0">
        <w:rPr>
          <w:rFonts w:ascii="Times New Roman" w:hAnsi="Times New Roman" w:cs="Times New Roman"/>
          <w:b/>
          <w:sz w:val="24"/>
          <w:szCs w:val="24"/>
          <w:vertAlign w:val="superscript"/>
        </w:rPr>
        <w:t>1)</w:t>
      </w:r>
      <w:r w:rsidR="008F79C0">
        <w:rPr>
          <w:rFonts w:ascii="Times New Roman" w:hAnsi="Times New Roman" w:cs="Times New Roman"/>
          <w:sz w:val="24"/>
          <w:szCs w:val="24"/>
        </w:rPr>
        <w:t xml:space="preserve"> </w:t>
      </w:r>
      <w:r w:rsidRPr="00931107">
        <w:rPr>
          <w:rFonts w:ascii="Times New Roman" w:hAnsi="Times New Roman" w:cs="Times New Roman"/>
          <w:sz w:val="24"/>
          <w:szCs w:val="24"/>
        </w:rPr>
        <w:t>činnost na všech stupních  řízení ČMMJ</w:t>
      </w:r>
      <w:r w:rsidR="00CA693C">
        <w:rPr>
          <w:rFonts w:ascii="Times New Roman" w:hAnsi="Times New Roman" w:cs="Times New Roman"/>
          <w:sz w:val="24"/>
          <w:szCs w:val="24"/>
        </w:rPr>
        <w:t xml:space="preserve">, z.s. (dále jen „ČMMJ“) </w:t>
      </w:r>
      <w:r w:rsidRPr="00931107">
        <w:rPr>
          <w:rFonts w:ascii="Times New Roman" w:hAnsi="Times New Roman" w:cs="Times New Roman"/>
          <w:sz w:val="24"/>
          <w:szCs w:val="24"/>
        </w:rPr>
        <w:t xml:space="preserve"> je nedílnou součástí práce </w:t>
      </w:r>
      <w:r w:rsidR="00A650CA">
        <w:rPr>
          <w:rFonts w:ascii="Times New Roman" w:hAnsi="Times New Roman" w:cs="Times New Roman"/>
          <w:sz w:val="24"/>
          <w:szCs w:val="24"/>
        </w:rPr>
        <w:t xml:space="preserve">na úseku řídící a organizační činnosti </w:t>
      </w:r>
      <w:r w:rsidR="003E2B1C" w:rsidRPr="00931107">
        <w:rPr>
          <w:rFonts w:ascii="Times New Roman" w:hAnsi="Times New Roman" w:cs="Times New Roman"/>
          <w:sz w:val="24"/>
          <w:szCs w:val="24"/>
        </w:rPr>
        <w:t>v rámci organizační struktury ČMMJ.</w:t>
      </w:r>
    </w:p>
    <w:p w:rsidR="003E2B1C" w:rsidRPr="0016551E" w:rsidRDefault="003E2B1C" w:rsidP="00057DE9">
      <w:pPr>
        <w:pStyle w:val="l4"/>
        <w:shd w:val="clear" w:color="auto" w:fill="FFFFFF"/>
        <w:spacing w:before="0" w:beforeAutospacing="0" w:after="120" w:afterAutospacing="0"/>
        <w:jc w:val="both"/>
      </w:pPr>
      <w:r w:rsidRPr="003E2B1C">
        <w:t>Problematiku</w:t>
      </w:r>
      <w:r>
        <w:t xml:space="preserve"> kontrolní a revizní činnosti v rámci ČMMJ upravují vnitřní</w:t>
      </w:r>
      <w:r w:rsidR="00632F14">
        <w:t xml:space="preserve"> </w:t>
      </w:r>
      <w:r>
        <w:t>předpisy</w:t>
      </w:r>
      <w:r w:rsidR="00CA693C">
        <w:t>,  především však Stanovy ČMMJ</w:t>
      </w:r>
      <w:r>
        <w:t>. Hned úvodem je třeba zdůraznit, že tento Metodický pokyn neplatí pro Honební společenstva, kdy kontrolní oprávnění jsou vykonávána v rámci jednání jejich valných hromad. Jedná se o úpravu plynoucí z</w:t>
      </w:r>
      <w:r w:rsidR="00747692">
        <w:t> ustanovení Z</w:t>
      </w:r>
      <w:r>
        <w:t>ákona o myslivosti č. 449/2001 Sb.</w:t>
      </w:r>
      <w:r w:rsidR="00CA693C">
        <w:t xml:space="preserve"> v platném znění</w:t>
      </w:r>
      <w:r>
        <w:t xml:space="preserve"> (viz § 21 odst. 1, písm.</w:t>
      </w:r>
      <w:r w:rsidR="00F20B56">
        <w:t xml:space="preserve"> b) a c)</w:t>
      </w:r>
      <w:r w:rsidR="006F6FDF" w:rsidRPr="006F6FDF">
        <w:rPr>
          <w:b/>
          <w:vertAlign w:val="superscript"/>
        </w:rPr>
        <w:t>2)</w:t>
      </w:r>
      <w:r w:rsidR="00F20B56">
        <w:t xml:space="preserve"> a Stanov Honebního společenstva). Nutno zdůraznit, že absence nezávislého kontrolního orgánu u Honebních společenstev není optimálním řešením zejména s</w:t>
      </w:r>
      <w:r w:rsidR="003F03FE">
        <w:t> </w:t>
      </w:r>
      <w:r w:rsidR="00F20B56">
        <w:t>ohledem</w:t>
      </w:r>
      <w:r w:rsidR="003F03FE">
        <w:t xml:space="preserve"> na skutečnost</w:t>
      </w:r>
      <w:r w:rsidR="00F20B56">
        <w:t>, že každoroční jednání valných hromad není obligatorní (viz ust. § 22 odst. 1 zákona o myslivosti</w:t>
      </w:r>
      <w:r w:rsidR="003F03FE">
        <w:t xml:space="preserve"> </w:t>
      </w:r>
      <w:r w:rsidR="003F03FE" w:rsidRPr="003F03FE">
        <w:rPr>
          <w:b/>
          <w:vertAlign w:val="superscript"/>
        </w:rPr>
        <w:t>3)</w:t>
      </w:r>
      <w:r w:rsidR="003F03FE">
        <w:t>)</w:t>
      </w:r>
      <w:r w:rsidR="00097961">
        <w:t>. V</w:t>
      </w:r>
      <w:r w:rsidR="00F20B56">
        <w:t>zhledem k</w:t>
      </w:r>
      <w:r w:rsidR="003F03FE">
        <w:t xml:space="preserve"> častému </w:t>
      </w:r>
      <w:r w:rsidR="00F20B56">
        <w:t>nekonání</w:t>
      </w:r>
      <w:r w:rsidR="00097961">
        <w:t xml:space="preserve"> každoročních</w:t>
      </w:r>
      <w:r w:rsidR="00F20B56">
        <w:t xml:space="preserve"> valných hromad je úprava značně problematická.</w:t>
      </w:r>
    </w:p>
    <w:p w:rsidR="00057DE9" w:rsidRPr="0016551E" w:rsidRDefault="00057DE9" w:rsidP="00D1666E">
      <w:pPr>
        <w:pStyle w:val="Bezmezer"/>
        <w:rPr>
          <w:rFonts w:ascii="Times New Roman" w:hAnsi="Times New Roman" w:cs="Times New Roman"/>
          <w:sz w:val="24"/>
          <w:szCs w:val="24"/>
        </w:rPr>
      </w:pPr>
    </w:p>
    <w:p w:rsidR="00F20B56" w:rsidRPr="0016551E" w:rsidRDefault="00F20B56" w:rsidP="009D5028">
      <w:pPr>
        <w:pStyle w:val="Bezmezer"/>
        <w:numPr>
          <w:ilvl w:val="0"/>
          <w:numId w:val="27"/>
        </w:numPr>
        <w:rPr>
          <w:rFonts w:ascii="Times New Roman" w:hAnsi="Times New Roman" w:cs="Times New Roman"/>
          <w:b/>
          <w:sz w:val="24"/>
          <w:szCs w:val="24"/>
        </w:rPr>
      </w:pPr>
      <w:r w:rsidRPr="0016551E">
        <w:rPr>
          <w:rFonts w:ascii="Times New Roman" w:hAnsi="Times New Roman" w:cs="Times New Roman"/>
          <w:b/>
          <w:sz w:val="24"/>
          <w:szCs w:val="24"/>
        </w:rPr>
        <w:t>Hierarchie kontrolních a revizních orgánů v rámci ČMMJ:</w:t>
      </w:r>
    </w:p>
    <w:p w:rsidR="00D1666E" w:rsidRPr="00A650CA" w:rsidRDefault="00F20B56" w:rsidP="00D1666E">
      <w:pPr>
        <w:pStyle w:val="Bezmezer"/>
        <w:numPr>
          <w:ilvl w:val="0"/>
          <w:numId w:val="2"/>
        </w:numPr>
        <w:rPr>
          <w:rFonts w:ascii="Times New Roman" w:hAnsi="Times New Roman" w:cs="Times New Roman"/>
          <w:sz w:val="24"/>
          <w:szCs w:val="24"/>
        </w:rPr>
      </w:pPr>
      <w:r w:rsidRPr="00A650CA">
        <w:rPr>
          <w:rFonts w:ascii="Times New Roman" w:hAnsi="Times New Roman" w:cs="Times New Roman"/>
          <w:sz w:val="24"/>
          <w:szCs w:val="24"/>
        </w:rPr>
        <w:t>Dozorčí rada ČMMJ</w:t>
      </w:r>
      <w:r w:rsidR="00D1666E" w:rsidRPr="00A650CA">
        <w:rPr>
          <w:rFonts w:ascii="Times New Roman" w:hAnsi="Times New Roman" w:cs="Times New Roman"/>
          <w:sz w:val="24"/>
          <w:szCs w:val="24"/>
        </w:rPr>
        <w:t xml:space="preserve"> (hlavního spolku</w:t>
      </w:r>
      <w:r w:rsidR="00787BC9">
        <w:rPr>
          <w:rFonts w:ascii="Times New Roman" w:hAnsi="Times New Roman" w:cs="Times New Roman"/>
          <w:sz w:val="24"/>
          <w:szCs w:val="24"/>
        </w:rPr>
        <w:t>)</w:t>
      </w:r>
    </w:p>
    <w:p w:rsidR="00D1666E" w:rsidRPr="00A650CA" w:rsidRDefault="00D1666E" w:rsidP="00D1666E">
      <w:pPr>
        <w:pStyle w:val="Bezmezer"/>
        <w:numPr>
          <w:ilvl w:val="0"/>
          <w:numId w:val="2"/>
        </w:numPr>
        <w:rPr>
          <w:rFonts w:ascii="Times New Roman" w:hAnsi="Times New Roman" w:cs="Times New Roman"/>
          <w:sz w:val="24"/>
          <w:szCs w:val="24"/>
        </w:rPr>
      </w:pPr>
      <w:r w:rsidRPr="00A650CA">
        <w:rPr>
          <w:rFonts w:ascii="Times New Roman" w:hAnsi="Times New Roman" w:cs="Times New Roman"/>
          <w:sz w:val="24"/>
          <w:szCs w:val="24"/>
        </w:rPr>
        <w:t>Okresní dozorčí rada (pobočného spolku)</w:t>
      </w:r>
    </w:p>
    <w:p w:rsidR="00D1666E" w:rsidRDefault="00D1666E" w:rsidP="00D1666E">
      <w:pPr>
        <w:pStyle w:val="Bezmezer"/>
        <w:numPr>
          <w:ilvl w:val="0"/>
          <w:numId w:val="2"/>
        </w:numPr>
        <w:rPr>
          <w:rFonts w:ascii="Times New Roman" w:hAnsi="Times New Roman" w:cs="Times New Roman"/>
          <w:sz w:val="24"/>
          <w:szCs w:val="24"/>
        </w:rPr>
      </w:pPr>
      <w:r w:rsidRPr="00A650CA">
        <w:rPr>
          <w:rFonts w:ascii="Times New Roman" w:hAnsi="Times New Roman" w:cs="Times New Roman"/>
          <w:sz w:val="24"/>
          <w:szCs w:val="24"/>
        </w:rPr>
        <w:t>Kontrolní a revizní komise mysliveckých spolků</w:t>
      </w:r>
    </w:p>
    <w:p w:rsidR="00057DE9" w:rsidRPr="00057DE9" w:rsidRDefault="00057DE9" w:rsidP="00057DE9">
      <w:pPr>
        <w:pStyle w:val="Bezmezer"/>
        <w:ind w:left="360"/>
        <w:rPr>
          <w:rFonts w:ascii="Times New Roman" w:hAnsi="Times New Roman" w:cs="Times New Roman"/>
          <w:sz w:val="16"/>
          <w:szCs w:val="16"/>
        </w:rPr>
      </w:pPr>
    </w:p>
    <w:p w:rsidR="003E2B1C" w:rsidRPr="00A650CA" w:rsidRDefault="00D1666E" w:rsidP="003E2B1C">
      <w:pPr>
        <w:pStyle w:val="Bezmezer"/>
        <w:rPr>
          <w:rFonts w:ascii="Times New Roman" w:hAnsi="Times New Roman" w:cs="Times New Roman"/>
          <w:sz w:val="24"/>
          <w:szCs w:val="24"/>
        </w:rPr>
      </w:pPr>
      <w:r w:rsidRPr="00A650CA">
        <w:rPr>
          <w:rFonts w:ascii="Times New Roman" w:hAnsi="Times New Roman" w:cs="Times New Roman"/>
          <w:sz w:val="24"/>
          <w:szCs w:val="24"/>
        </w:rPr>
        <w:t>Ad 1.</w:t>
      </w:r>
    </w:p>
    <w:p w:rsidR="00D1666E" w:rsidRPr="00A650CA" w:rsidRDefault="00D1666E" w:rsidP="00057DE9">
      <w:pPr>
        <w:pStyle w:val="Bezmezer"/>
        <w:jc w:val="both"/>
        <w:rPr>
          <w:rFonts w:ascii="Times New Roman" w:hAnsi="Times New Roman" w:cs="Times New Roman"/>
          <w:sz w:val="24"/>
          <w:szCs w:val="24"/>
        </w:rPr>
      </w:pPr>
      <w:r w:rsidRPr="00A650CA">
        <w:rPr>
          <w:rFonts w:ascii="Times New Roman" w:hAnsi="Times New Roman" w:cs="Times New Roman"/>
          <w:sz w:val="24"/>
          <w:szCs w:val="24"/>
        </w:rPr>
        <w:t>Hlava IV. Stanov ČMMJ</w:t>
      </w:r>
      <w:r w:rsidR="00057DE9">
        <w:rPr>
          <w:rFonts w:ascii="Times New Roman" w:hAnsi="Times New Roman" w:cs="Times New Roman"/>
          <w:sz w:val="24"/>
          <w:szCs w:val="24"/>
        </w:rPr>
        <w:t xml:space="preserve">, z.s. (dále jen „Stanovy) </w:t>
      </w:r>
      <w:r w:rsidRPr="00A650CA">
        <w:rPr>
          <w:rFonts w:ascii="Times New Roman" w:hAnsi="Times New Roman" w:cs="Times New Roman"/>
          <w:sz w:val="24"/>
          <w:szCs w:val="24"/>
        </w:rPr>
        <w:t>v ustanovení</w:t>
      </w:r>
      <w:r w:rsidR="00787BC9">
        <w:rPr>
          <w:rFonts w:ascii="Times New Roman" w:hAnsi="Times New Roman" w:cs="Times New Roman"/>
          <w:sz w:val="24"/>
          <w:szCs w:val="24"/>
        </w:rPr>
        <w:t>ch</w:t>
      </w:r>
      <w:r w:rsidRPr="00A650CA">
        <w:rPr>
          <w:rFonts w:ascii="Times New Roman" w:hAnsi="Times New Roman" w:cs="Times New Roman"/>
          <w:sz w:val="24"/>
          <w:szCs w:val="24"/>
        </w:rPr>
        <w:t xml:space="preserve"> §§ 84 – 92</w:t>
      </w:r>
      <w:r w:rsidR="003F03FE">
        <w:rPr>
          <w:rFonts w:ascii="Times New Roman" w:hAnsi="Times New Roman" w:cs="Times New Roman"/>
          <w:sz w:val="24"/>
          <w:szCs w:val="24"/>
        </w:rPr>
        <w:t xml:space="preserve"> </w:t>
      </w:r>
      <w:r w:rsidRPr="00A650CA">
        <w:rPr>
          <w:rFonts w:ascii="Times New Roman" w:hAnsi="Times New Roman" w:cs="Times New Roman"/>
          <w:sz w:val="24"/>
          <w:szCs w:val="24"/>
        </w:rPr>
        <w:t xml:space="preserve"> upravuje problematiku týkající se dozorčí rady</w:t>
      </w:r>
      <w:r w:rsidR="00057DE9">
        <w:rPr>
          <w:rFonts w:ascii="Times New Roman" w:hAnsi="Times New Roman" w:cs="Times New Roman"/>
          <w:sz w:val="24"/>
          <w:szCs w:val="24"/>
        </w:rPr>
        <w:t xml:space="preserve"> hlavního spolku, jímž je ČMM</w:t>
      </w:r>
      <w:r w:rsidR="00632F14">
        <w:rPr>
          <w:rFonts w:ascii="Times New Roman" w:hAnsi="Times New Roman" w:cs="Times New Roman"/>
          <w:sz w:val="24"/>
          <w:szCs w:val="24"/>
        </w:rPr>
        <w:t>J</w:t>
      </w:r>
      <w:r w:rsidR="00057DE9">
        <w:rPr>
          <w:rFonts w:ascii="Times New Roman" w:hAnsi="Times New Roman" w:cs="Times New Roman"/>
          <w:sz w:val="24"/>
          <w:szCs w:val="24"/>
        </w:rPr>
        <w:t>, z.s.</w:t>
      </w:r>
      <w:r w:rsidRPr="00A650CA">
        <w:rPr>
          <w:rFonts w:ascii="Times New Roman" w:hAnsi="Times New Roman" w:cs="Times New Roman"/>
          <w:sz w:val="24"/>
          <w:szCs w:val="24"/>
        </w:rPr>
        <w:t xml:space="preserve"> DR ČMMJ je orgánem, který jednak působí a rozhoduje samostatně a jednak je i orgánem odvolacím proti rozhodnutím, která učinily dozorčí rady pobočných spolků. Příslušnost jednotlivých kontrolních orgánů hlavního a pobočného spolku určuje ustanovení </w:t>
      </w:r>
      <w:r w:rsidR="00787BC9">
        <w:rPr>
          <w:rFonts w:ascii="Times New Roman" w:hAnsi="Times New Roman" w:cs="Times New Roman"/>
          <w:sz w:val="24"/>
          <w:szCs w:val="24"/>
        </w:rPr>
        <w:t>§ 23</w:t>
      </w:r>
      <w:r w:rsidR="00747692" w:rsidRPr="00A650CA">
        <w:rPr>
          <w:rFonts w:ascii="Times New Roman" w:hAnsi="Times New Roman" w:cs="Times New Roman"/>
          <w:sz w:val="24"/>
          <w:szCs w:val="24"/>
        </w:rPr>
        <w:t xml:space="preserve"> odst. 2 </w:t>
      </w:r>
      <w:r w:rsidR="00057DE9">
        <w:rPr>
          <w:rFonts w:ascii="Times New Roman" w:hAnsi="Times New Roman" w:cs="Times New Roman"/>
          <w:sz w:val="24"/>
          <w:szCs w:val="24"/>
        </w:rPr>
        <w:t>Stanov</w:t>
      </w:r>
      <w:r w:rsidR="003F03FE" w:rsidRPr="003F03FE">
        <w:rPr>
          <w:rFonts w:ascii="Times New Roman" w:hAnsi="Times New Roman" w:cs="Times New Roman"/>
          <w:b/>
          <w:sz w:val="24"/>
          <w:szCs w:val="24"/>
          <w:vertAlign w:val="superscript"/>
        </w:rPr>
        <w:t>4)</w:t>
      </w:r>
      <w:r w:rsidR="00057DE9">
        <w:rPr>
          <w:rFonts w:ascii="Times New Roman" w:hAnsi="Times New Roman" w:cs="Times New Roman"/>
          <w:sz w:val="24"/>
          <w:szCs w:val="24"/>
        </w:rPr>
        <w:t xml:space="preserve">. </w:t>
      </w:r>
      <w:r w:rsidR="00747692" w:rsidRPr="00A650CA">
        <w:rPr>
          <w:rFonts w:ascii="Times New Roman" w:hAnsi="Times New Roman" w:cs="Times New Roman"/>
          <w:sz w:val="24"/>
          <w:szCs w:val="24"/>
        </w:rPr>
        <w:t>S</w:t>
      </w:r>
      <w:r w:rsidR="00787BC9">
        <w:rPr>
          <w:rFonts w:ascii="Times New Roman" w:hAnsi="Times New Roman" w:cs="Times New Roman"/>
          <w:sz w:val="24"/>
          <w:szCs w:val="24"/>
        </w:rPr>
        <w:t xml:space="preserve">tanovy ve svém ustanovení § 85 odst. 2 </w:t>
      </w:r>
      <w:r w:rsidR="00747692" w:rsidRPr="00A650CA">
        <w:rPr>
          <w:rFonts w:ascii="Times New Roman" w:hAnsi="Times New Roman" w:cs="Times New Roman"/>
          <w:sz w:val="24"/>
          <w:szCs w:val="24"/>
        </w:rPr>
        <w:t>písm. b)</w:t>
      </w:r>
      <w:r w:rsidR="00FD6023" w:rsidRPr="00FD6023">
        <w:rPr>
          <w:rFonts w:ascii="Times New Roman" w:hAnsi="Times New Roman" w:cs="Times New Roman"/>
          <w:b/>
          <w:sz w:val="24"/>
          <w:szCs w:val="24"/>
          <w:vertAlign w:val="superscript"/>
        </w:rPr>
        <w:t>5)</w:t>
      </w:r>
      <w:r w:rsidR="00747692" w:rsidRPr="00A650CA">
        <w:rPr>
          <w:rFonts w:ascii="Times New Roman" w:hAnsi="Times New Roman" w:cs="Times New Roman"/>
          <w:sz w:val="24"/>
          <w:szCs w:val="24"/>
        </w:rPr>
        <w:t xml:space="preserve"> ukládají DR ČMMJ i metodické směřování dozorčích rad pobočných spolků.</w:t>
      </w:r>
    </w:p>
    <w:p w:rsidR="00747692" w:rsidRPr="00F73E3F" w:rsidRDefault="00747692" w:rsidP="003E2B1C">
      <w:pPr>
        <w:pStyle w:val="Bezmezer"/>
        <w:rPr>
          <w:rFonts w:ascii="Times New Roman" w:hAnsi="Times New Roman" w:cs="Times New Roman"/>
          <w:sz w:val="16"/>
          <w:szCs w:val="16"/>
        </w:rPr>
      </w:pPr>
    </w:p>
    <w:p w:rsidR="00747692" w:rsidRPr="00A650CA" w:rsidRDefault="00747692" w:rsidP="003E2B1C">
      <w:pPr>
        <w:pStyle w:val="Bezmezer"/>
        <w:rPr>
          <w:rFonts w:ascii="Times New Roman" w:hAnsi="Times New Roman" w:cs="Times New Roman"/>
          <w:sz w:val="24"/>
          <w:szCs w:val="24"/>
        </w:rPr>
      </w:pPr>
      <w:r w:rsidRPr="00A650CA">
        <w:rPr>
          <w:rFonts w:ascii="Times New Roman" w:hAnsi="Times New Roman" w:cs="Times New Roman"/>
          <w:sz w:val="24"/>
          <w:szCs w:val="24"/>
        </w:rPr>
        <w:t>Ad 2.</w:t>
      </w:r>
    </w:p>
    <w:p w:rsidR="001A14DB" w:rsidRPr="00A650CA" w:rsidRDefault="001A14DB" w:rsidP="00057DE9">
      <w:pPr>
        <w:pStyle w:val="Bezmezer"/>
        <w:jc w:val="both"/>
        <w:rPr>
          <w:rFonts w:ascii="Times New Roman" w:hAnsi="Times New Roman" w:cs="Times New Roman"/>
          <w:sz w:val="24"/>
          <w:szCs w:val="24"/>
        </w:rPr>
      </w:pPr>
      <w:r w:rsidRPr="00A650CA">
        <w:rPr>
          <w:rFonts w:ascii="Times New Roman" w:hAnsi="Times New Roman" w:cs="Times New Roman"/>
          <w:sz w:val="24"/>
          <w:szCs w:val="24"/>
        </w:rPr>
        <w:t xml:space="preserve">Postavení a působnost dozorčích rad pobočných spolků </w:t>
      </w:r>
      <w:r w:rsidR="00057DE9">
        <w:rPr>
          <w:rFonts w:ascii="Times New Roman" w:hAnsi="Times New Roman" w:cs="Times New Roman"/>
          <w:sz w:val="24"/>
          <w:szCs w:val="24"/>
        </w:rPr>
        <w:t xml:space="preserve">(OMSů) </w:t>
      </w:r>
      <w:r w:rsidRPr="00A650CA">
        <w:rPr>
          <w:rFonts w:ascii="Times New Roman" w:hAnsi="Times New Roman" w:cs="Times New Roman"/>
          <w:sz w:val="24"/>
          <w:szCs w:val="24"/>
        </w:rPr>
        <w:t>je zakotvena v ustanoveních §§ 131 – 138 Stanov</w:t>
      </w:r>
      <w:r w:rsidR="00FD6023" w:rsidRPr="00FD6023">
        <w:rPr>
          <w:rFonts w:ascii="Times New Roman" w:hAnsi="Times New Roman" w:cs="Times New Roman"/>
          <w:b/>
          <w:sz w:val="24"/>
          <w:szCs w:val="24"/>
          <w:vertAlign w:val="superscript"/>
        </w:rPr>
        <w:t>6)</w:t>
      </w:r>
      <w:r w:rsidRPr="00A650CA">
        <w:rPr>
          <w:rFonts w:ascii="Times New Roman" w:hAnsi="Times New Roman" w:cs="Times New Roman"/>
          <w:sz w:val="24"/>
          <w:szCs w:val="24"/>
        </w:rPr>
        <w:t>. Tato problematika bude předmětem následujícího seznámení.</w:t>
      </w:r>
    </w:p>
    <w:p w:rsidR="001A14DB" w:rsidRPr="00F73E3F" w:rsidRDefault="001A14DB" w:rsidP="003E2B1C">
      <w:pPr>
        <w:pStyle w:val="Bezmezer"/>
        <w:rPr>
          <w:rFonts w:ascii="Times New Roman" w:hAnsi="Times New Roman" w:cs="Times New Roman"/>
          <w:sz w:val="16"/>
          <w:szCs w:val="16"/>
        </w:rPr>
      </w:pPr>
    </w:p>
    <w:p w:rsidR="001A14DB" w:rsidRPr="00A650CA" w:rsidRDefault="001A14DB" w:rsidP="003E2B1C">
      <w:pPr>
        <w:pStyle w:val="Bezmezer"/>
        <w:rPr>
          <w:rFonts w:ascii="Times New Roman" w:hAnsi="Times New Roman" w:cs="Times New Roman"/>
          <w:sz w:val="24"/>
          <w:szCs w:val="24"/>
        </w:rPr>
      </w:pPr>
      <w:r w:rsidRPr="00A650CA">
        <w:rPr>
          <w:rFonts w:ascii="Times New Roman" w:hAnsi="Times New Roman" w:cs="Times New Roman"/>
          <w:sz w:val="24"/>
          <w:szCs w:val="24"/>
        </w:rPr>
        <w:t>Ad 3.</w:t>
      </w:r>
    </w:p>
    <w:p w:rsidR="001A14DB" w:rsidRPr="00A650CA" w:rsidRDefault="001A14DB" w:rsidP="00AD21B2">
      <w:pPr>
        <w:pStyle w:val="Bezmezer"/>
        <w:jc w:val="both"/>
        <w:rPr>
          <w:rFonts w:ascii="Times New Roman" w:hAnsi="Times New Roman" w:cs="Times New Roman"/>
          <w:sz w:val="24"/>
          <w:szCs w:val="24"/>
        </w:rPr>
      </w:pPr>
      <w:r w:rsidRPr="00A650CA">
        <w:rPr>
          <w:rFonts w:ascii="Times New Roman" w:hAnsi="Times New Roman" w:cs="Times New Roman"/>
          <w:sz w:val="24"/>
          <w:szCs w:val="24"/>
        </w:rPr>
        <w:t xml:space="preserve">Kontrolní a revizní komise mysliveckých spolků se ustanoveními Stanov ČMMJ řídí přiměřeně, jejich </w:t>
      </w:r>
      <w:r w:rsidR="00632FCA">
        <w:rPr>
          <w:rFonts w:ascii="Times New Roman" w:hAnsi="Times New Roman" w:cs="Times New Roman"/>
          <w:sz w:val="24"/>
          <w:szCs w:val="24"/>
        </w:rPr>
        <w:t>postavení a oprávnění obsahují s</w:t>
      </w:r>
      <w:r w:rsidRPr="00A650CA">
        <w:rPr>
          <w:rFonts w:ascii="Times New Roman" w:hAnsi="Times New Roman" w:cs="Times New Roman"/>
          <w:sz w:val="24"/>
          <w:szCs w:val="24"/>
        </w:rPr>
        <w:t xml:space="preserve">tanovy </w:t>
      </w:r>
      <w:r w:rsidR="00632FCA">
        <w:rPr>
          <w:rFonts w:ascii="Times New Roman" w:hAnsi="Times New Roman" w:cs="Times New Roman"/>
          <w:sz w:val="24"/>
          <w:szCs w:val="24"/>
        </w:rPr>
        <w:t xml:space="preserve">jednotlivých </w:t>
      </w:r>
      <w:r w:rsidRPr="00A650CA">
        <w:rPr>
          <w:rFonts w:ascii="Times New Roman" w:hAnsi="Times New Roman" w:cs="Times New Roman"/>
          <w:sz w:val="24"/>
          <w:szCs w:val="24"/>
        </w:rPr>
        <w:t>mysliveckých spolků.</w:t>
      </w:r>
    </w:p>
    <w:p w:rsidR="001A14DB" w:rsidRPr="00F73E3F" w:rsidRDefault="001A14DB" w:rsidP="003E2B1C">
      <w:pPr>
        <w:pStyle w:val="Bezmezer"/>
        <w:rPr>
          <w:rFonts w:ascii="Times New Roman" w:hAnsi="Times New Roman" w:cs="Times New Roman"/>
          <w:sz w:val="36"/>
          <w:szCs w:val="36"/>
        </w:rPr>
      </w:pPr>
    </w:p>
    <w:p w:rsidR="001A14DB" w:rsidRPr="00057DE9" w:rsidRDefault="00D5185E" w:rsidP="009D5028">
      <w:pPr>
        <w:pStyle w:val="Bezmezer"/>
        <w:numPr>
          <w:ilvl w:val="0"/>
          <w:numId w:val="27"/>
        </w:numPr>
        <w:rPr>
          <w:rFonts w:ascii="Times New Roman" w:hAnsi="Times New Roman" w:cs="Times New Roman"/>
          <w:b/>
          <w:sz w:val="24"/>
          <w:szCs w:val="24"/>
        </w:rPr>
      </w:pPr>
      <w:r w:rsidRPr="00057DE9">
        <w:rPr>
          <w:rFonts w:ascii="Times New Roman" w:hAnsi="Times New Roman" w:cs="Times New Roman"/>
          <w:b/>
          <w:sz w:val="24"/>
          <w:szCs w:val="24"/>
        </w:rPr>
        <w:t>Dozorčí rada pobočného spolku – Okresní dozorčí rada</w:t>
      </w:r>
    </w:p>
    <w:p w:rsidR="00AD21B2" w:rsidRDefault="00D5185E" w:rsidP="00D5185E">
      <w:pPr>
        <w:pStyle w:val="Bezmezer"/>
        <w:rPr>
          <w:rFonts w:ascii="Times New Roman" w:hAnsi="Times New Roman" w:cs="Times New Roman"/>
          <w:sz w:val="24"/>
          <w:szCs w:val="24"/>
        </w:rPr>
      </w:pPr>
      <w:r w:rsidRPr="00A650CA">
        <w:rPr>
          <w:rFonts w:ascii="Times New Roman" w:hAnsi="Times New Roman" w:cs="Times New Roman"/>
          <w:sz w:val="24"/>
          <w:szCs w:val="24"/>
        </w:rPr>
        <w:t>Dozorčí rada je kontrolním orgánem pobočného spolku a je volena sněmem (</w:t>
      </w:r>
      <w:r w:rsidR="00632FCA">
        <w:rPr>
          <w:rFonts w:ascii="Times New Roman" w:hAnsi="Times New Roman" w:cs="Times New Roman"/>
          <w:sz w:val="24"/>
          <w:szCs w:val="24"/>
        </w:rPr>
        <w:t xml:space="preserve">ust. §110 </w:t>
      </w:r>
      <w:r w:rsidRPr="00A650CA">
        <w:rPr>
          <w:rFonts w:ascii="Times New Roman" w:hAnsi="Times New Roman" w:cs="Times New Roman"/>
          <w:sz w:val="24"/>
          <w:szCs w:val="24"/>
        </w:rPr>
        <w:t>odst. 2</w:t>
      </w:r>
      <w:r w:rsidR="00057DE9">
        <w:rPr>
          <w:rFonts w:ascii="Times New Roman" w:hAnsi="Times New Roman" w:cs="Times New Roman"/>
          <w:sz w:val="24"/>
          <w:szCs w:val="24"/>
        </w:rPr>
        <w:t xml:space="preserve"> písm. h</w:t>
      </w:r>
      <w:r w:rsidR="00A368EE" w:rsidRPr="00A368EE">
        <w:rPr>
          <w:rFonts w:ascii="Times New Roman" w:hAnsi="Times New Roman" w:cs="Times New Roman"/>
          <w:b/>
          <w:sz w:val="24"/>
          <w:szCs w:val="24"/>
          <w:vertAlign w:val="superscript"/>
        </w:rPr>
        <w:t>7</w:t>
      </w:r>
      <w:r w:rsidR="00AD21B2">
        <w:rPr>
          <w:rFonts w:ascii="Times New Roman" w:hAnsi="Times New Roman" w:cs="Times New Roman"/>
          <w:sz w:val="24"/>
          <w:szCs w:val="24"/>
          <w:vertAlign w:val="superscript"/>
        </w:rPr>
        <w:t>)</w:t>
      </w:r>
      <w:r w:rsidR="00057DE9">
        <w:rPr>
          <w:rFonts w:ascii="Times New Roman" w:hAnsi="Times New Roman" w:cs="Times New Roman"/>
          <w:sz w:val="24"/>
          <w:szCs w:val="24"/>
        </w:rPr>
        <w:t>)</w:t>
      </w:r>
      <w:r w:rsidRPr="00A650CA">
        <w:rPr>
          <w:rFonts w:ascii="Times New Roman" w:hAnsi="Times New Roman" w:cs="Times New Roman"/>
          <w:sz w:val="24"/>
          <w:szCs w:val="24"/>
        </w:rPr>
        <w:t xml:space="preserve"> </w:t>
      </w:r>
      <w:r w:rsidR="00F27B6E">
        <w:rPr>
          <w:rFonts w:ascii="Times New Roman" w:hAnsi="Times New Roman" w:cs="Times New Roman"/>
          <w:sz w:val="24"/>
          <w:szCs w:val="24"/>
        </w:rPr>
        <w:t xml:space="preserve"> </w:t>
      </w:r>
      <w:r w:rsidRPr="00A650CA">
        <w:rPr>
          <w:rFonts w:ascii="Times New Roman" w:hAnsi="Times New Roman" w:cs="Times New Roman"/>
          <w:sz w:val="24"/>
          <w:szCs w:val="24"/>
        </w:rPr>
        <w:t>třetinou všech hlasů pobočného spolku.</w:t>
      </w:r>
    </w:p>
    <w:p w:rsidR="00931107" w:rsidRPr="00A650CA" w:rsidRDefault="00931107" w:rsidP="00AD21B2">
      <w:pPr>
        <w:pStyle w:val="Bezmezer"/>
        <w:jc w:val="both"/>
        <w:rPr>
          <w:rFonts w:ascii="Times New Roman" w:hAnsi="Times New Roman" w:cs="Times New Roman"/>
          <w:sz w:val="24"/>
          <w:szCs w:val="24"/>
        </w:rPr>
      </w:pPr>
      <w:r w:rsidRPr="00A650CA">
        <w:rPr>
          <w:rFonts w:ascii="Times New Roman" w:hAnsi="Times New Roman" w:cs="Times New Roman"/>
          <w:sz w:val="24"/>
          <w:szCs w:val="24"/>
        </w:rPr>
        <w:t>Pro svou činnost musí mít O</w:t>
      </w:r>
      <w:r w:rsidR="00AD21B2">
        <w:rPr>
          <w:rFonts w:ascii="Times New Roman" w:hAnsi="Times New Roman" w:cs="Times New Roman"/>
          <w:sz w:val="24"/>
          <w:szCs w:val="24"/>
        </w:rPr>
        <w:t xml:space="preserve">kresní dozorčí rada (dále jen „ODR“) </w:t>
      </w:r>
      <w:r w:rsidRPr="00A650CA">
        <w:rPr>
          <w:rFonts w:ascii="Times New Roman" w:hAnsi="Times New Roman" w:cs="Times New Roman"/>
          <w:sz w:val="24"/>
          <w:szCs w:val="24"/>
        </w:rPr>
        <w:t xml:space="preserve">přístup k aktuálně platným Stanovám ČMMJ a k  dalším </w:t>
      </w:r>
      <w:r w:rsidR="00632FCA" w:rsidRPr="00A650CA">
        <w:rPr>
          <w:rFonts w:ascii="Times New Roman" w:hAnsi="Times New Roman" w:cs="Times New Roman"/>
          <w:sz w:val="24"/>
          <w:szCs w:val="24"/>
        </w:rPr>
        <w:t>platným</w:t>
      </w:r>
      <w:r w:rsidR="00632FCA" w:rsidRPr="00A650CA">
        <w:rPr>
          <w:rFonts w:ascii="Times New Roman" w:hAnsi="Times New Roman" w:cs="Times New Roman"/>
          <w:sz w:val="24"/>
          <w:szCs w:val="24"/>
        </w:rPr>
        <w:t xml:space="preserve"> </w:t>
      </w:r>
      <w:r w:rsidRPr="00A650CA">
        <w:rPr>
          <w:rFonts w:ascii="Times New Roman" w:hAnsi="Times New Roman" w:cs="Times New Roman"/>
          <w:sz w:val="24"/>
          <w:szCs w:val="24"/>
        </w:rPr>
        <w:t>interním předpisům</w:t>
      </w:r>
      <w:r w:rsidR="00AD21B2">
        <w:rPr>
          <w:rFonts w:ascii="Times New Roman" w:hAnsi="Times New Roman" w:cs="Times New Roman"/>
          <w:sz w:val="24"/>
          <w:szCs w:val="24"/>
        </w:rPr>
        <w:t>,</w:t>
      </w:r>
      <w:r w:rsidRPr="00A650CA">
        <w:rPr>
          <w:rFonts w:ascii="Times New Roman" w:hAnsi="Times New Roman" w:cs="Times New Roman"/>
          <w:sz w:val="24"/>
          <w:szCs w:val="24"/>
        </w:rPr>
        <w:t xml:space="preserve"> </w:t>
      </w:r>
      <w:r w:rsidR="00AD21B2">
        <w:rPr>
          <w:rFonts w:ascii="Times New Roman" w:hAnsi="Times New Roman" w:cs="Times New Roman"/>
          <w:sz w:val="24"/>
          <w:szCs w:val="24"/>
        </w:rPr>
        <w:t>které</w:t>
      </w:r>
      <w:r w:rsidRPr="00A650CA">
        <w:rPr>
          <w:rFonts w:ascii="Times New Roman" w:hAnsi="Times New Roman" w:cs="Times New Roman"/>
          <w:sz w:val="24"/>
          <w:szCs w:val="24"/>
        </w:rPr>
        <w:t xml:space="preserve"> jsou zveřejňovány ve Věstnících ČMMJ.  </w:t>
      </w:r>
      <w:r w:rsidR="00AD21B2">
        <w:rPr>
          <w:rFonts w:ascii="Times New Roman" w:hAnsi="Times New Roman" w:cs="Times New Roman"/>
          <w:sz w:val="24"/>
          <w:szCs w:val="24"/>
        </w:rPr>
        <w:t>ODR m</w:t>
      </w:r>
      <w:r w:rsidRPr="00A650CA">
        <w:rPr>
          <w:rFonts w:ascii="Times New Roman" w:hAnsi="Times New Roman" w:cs="Times New Roman"/>
          <w:sz w:val="24"/>
          <w:szCs w:val="24"/>
        </w:rPr>
        <w:t xml:space="preserve">usí mít k dispozici i interní předpisy </w:t>
      </w:r>
      <w:r w:rsidR="00AD21B2">
        <w:rPr>
          <w:rFonts w:ascii="Times New Roman" w:hAnsi="Times New Roman" w:cs="Times New Roman"/>
          <w:sz w:val="24"/>
          <w:szCs w:val="24"/>
        </w:rPr>
        <w:t xml:space="preserve">Okresního mysliveckého spolku (dále jen „OMS“) </w:t>
      </w:r>
      <w:r w:rsidRPr="00A650CA">
        <w:rPr>
          <w:rFonts w:ascii="Times New Roman" w:hAnsi="Times New Roman" w:cs="Times New Roman"/>
          <w:sz w:val="24"/>
          <w:szCs w:val="24"/>
        </w:rPr>
        <w:t>např. inventarizační řád, organizační řád, pracovní smlouvy zaměstnanců OMS, směrnice pro oběh účetních dokladů atp. Interní předpisy OMSů nesmí být v rozporu s jinými právními předpisy (zákony, vyhlášky) nebo s</w:t>
      </w:r>
      <w:r w:rsidR="00AD21B2">
        <w:rPr>
          <w:rFonts w:ascii="Times New Roman" w:hAnsi="Times New Roman" w:cs="Times New Roman"/>
          <w:sz w:val="24"/>
          <w:szCs w:val="24"/>
        </w:rPr>
        <w:t xml:space="preserve"> jinými </w:t>
      </w:r>
      <w:r w:rsidRPr="00A650CA">
        <w:rPr>
          <w:rFonts w:ascii="Times New Roman" w:hAnsi="Times New Roman" w:cs="Times New Roman"/>
          <w:sz w:val="24"/>
          <w:szCs w:val="24"/>
        </w:rPr>
        <w:t>interními předpisy ČMMJ.</w:t>
      </w:r>
      <w:r w:rsidR="00AD21B2">
        <w:rPr>
          <w:rFonts w:ascii="Times New Roman" w:hAnsi="Times New Roman" w:cs="Times New Roman"/>
          <w:sz w:val="24"/>
          <w:szCs w:val="24"/>
        </w:rPr>
        <w:t xml:space="preserve"> </w:t>
      </w:r>
      <w:r w:rsidRPr="00A650CA">
        <w:rPr>
          <w:rFonts w:ascii="Times New Roman" w:hAnsi="Times New Roman" w:cs="Times New Roman"/>
          <w:sz w:val="24"/>
          <w:szCs w:val="24"/>
        </w:rPr>
        <w:t xml:space="preserve">Pokud ODR při své kontrolní činnosti zjistí rozpor </w:t>
      </w:r>
      <w:r w:rsidR="00AD21B2">
        <w:rPr>
          <w:rFonts w:ascii="Times New Roman" w:hAnsi="Times New Roman" w:cs="Times New Roman"/>
          <w:sz w:val="24"/>
          <w:szCs w:val="24"/>
        </w:rPr>
        <w:t xml:space="preserve">v ustanoveních interních předpisů </w:t>
      </w:r>
      <w:r w:rsidR="00AD21B2">
        <w:rPr>
          <w:rFonts w:ascii="Times New Roman" w:hAnsi="Times New Roman" w:cs="Times New Roman"/>
          <w:sz w:val="24"/>
          <w:szCs w:val="24"/>
        </w:rPr>
        <w:lastRenderedPageBreak/>
        <w:t>OMS s obecně platnými právními předpisy nebo interními předpisy ČMMJ,</w:t>
      </w:r>
      <w:r w:rsidRPr="00A650CA">
        <w:rPr>
          <w:rFonts w:ascii="Times New Roman" w:hAnsi="Times New Roman" w:cs="Times New Roman"/>
          <w:sz w:val="24"/>
          <w:szCs w:val="24"/>
        </w:rPr>
        <w:t xml:space="preserve"> je povinna na tuto skutečnost upozornit Okresní mysliveckou radu </w:t>
      </w:r>
      <w:r w:rsidR="00AD21B2">
        <w:rPr>
          <w:rFonts w:ascii="Times New Roman" w:hAnsi="Times New Roman" w:cs="Times New Roman"/>
          <w:sz w:val="24"/>
          <w:szCs w:val="24"/>
        </w:rPr>
        <w:t xml:space="preserve">(dále jen „OMR“) </w:t>
      </w:r>
      <w:r w:rsidRPr="00A650CA">
        <w:rPr>
          <w:rFonts w:ascii="Times New Roman" w:hAnsi="Times New Roman" w:cs="Times New Roman"/>
          <w:sz w:val="24"/>
          <w:szCs w:val="24"/>
        </w:rPr>
        <w:t>a pokud je odborně způsobilá</w:t>
      </w:r>
      <w:r w:rsidR="00632FCA">
        <w:rPr>
          <w:rFonts w:ascii="Times New Roman" w:hAnsi="Times New Roman" w:cs="Times New Roman"/>
          <w:sz w:val="24"/>
          <w:szCs w:val="24"/>
        </w:rPr>
        <w:t>,</w:t>
      </w:r>
      <w:r w:rsidRPr="00A650CA">
        <w:rPr>
          <w:rFonts w:ascii="Times New Roman" w:hAnsi="Times New Roman" w:cs="Times New Roman"/>
          <w:sz w:val="24"/>
          <w:szCs w:val="24"/>
        </w:rPr>
        <w:t xml:space="preserve"> navrhnout příslušnou změnu. </w:t>
      </w:r>
    </w:p>
    <w:p w:rsidR="00AD21B2" w:rsidRPr="00AD21B2" w:rsidRDefault="00AD21B2" w:rsidP="00D5185E">
      <w:pPr>
        <w:pStyle w:val="Bezmezer"/>
        <w:rPr>
          <w:rFonts w:ascii="Times New Roman" w:hAnsi="Times New Roman" w:cs="Times New Roman"/>
          <w:sz w:val="16"/>
          <w:szCs w:val="16"/>
        </w:rPr>
      </w:pPr>
    </w:p>
    <w:p w:rsidR="00931107" w:rsidRDefault="00931107" w:rsidP="00A53183">
      <w:pPr>
        <w:pStyle w:val="Bezmezer"/>
        <w:ind w:firstLine="708"/>
        <w:jc w:val="both"/>
        <w:rPr>
          <w:rFonts w:ascii="Times New Roman" w:hAnsi="Times New Roman" w:cs="Times New Roman"/>
          <w:sz w:val="24"/>
          <w:szCs w:val="24"/>
        </w:rPr>
      </w:pPr>
      <w:r w:rsidRPr="00A650CA">
        <w:rPr>
          <w:rFonts w:ascii="Times New Roman" w:hAnsi="Times New Roman" w:cs="Times New Roman"/>
          <w:sz w:val="24"/>
          <w:szCs w:val="24"/>
        </w:rPr>
        <w:t xml:space="preserve">Při své kontrolní činnosti musí mít členové ODR přístup k zápisům z jednotlivých </w:t>
      </w:r>
      <w:r w:rsidR="00AD21B2">
        <w:rPr>
          <w:rFonts w:ascii="Times New Roman" w:hAnsi="Times New Roman" w:cs="Times New Roman"/>
          <w:sz w:val="24"/>
          <w:szCs w:val="24"/>
        </w:rPr>
        <w:t xml:space="preserve">Okresních </w:t>
      </w:r>
      <w:r w:rsidRPr="00A650CA">
        <w:rPr>
          <w:rFonts w:ascii="Times New Roman" w:hAnsi="Times New Roman" w:cs="Times New Roman"/>
          <w:sz w:val="24"/>
          <w:szCs w:val="24"/>
        </w:rPr>
        <w:t xml:space="preserve">sněmů, z jednání OMR, z jednání </w:t>
      </w:r>
      <w:r w:rsidR="00AD21B2">
        <w:rPr>
          <w:rFonts w:ascii="Times New Roman" w:hAnsi="Times New Roman" w:cs="Times New Roman"/>
          <w:sz w:val="24"/>
          <w:szCs w:val="24"/>
        </w:rPr>
        <w:t xml:space="preserve">odborných </w:t>
      </w:r>
      <w:r w:rsidRPr="00A650CA">
        <w:rPr>
          <w:rFonts w:ascii="Times New Roman" w:hAnsi="Times New Roman" w:cs="Times New Roman"/>
          <w:sz w:val="24"/>
          <w:szCs w:val="24"/>
        </w:rPr>
        <w:t>komisí i ke kontrolním protokolům jiných kontrolních orgánů (např. FÚ, KÚ, OSSM, DR ČMMJ).</w:t>
      </w:r>
      <w:r w:rsidR="00546935" w:rsidRPr="00A650CA">
        <w:rPr>
          <w:rFonts w:ascii="Times New Roman" w:hAnsi="Times New Roman" w:cs="Times New Roman"/>
          <w:sz w:val="24"/>
          <w:szCs w:val="24"/>
        </w:rPr>
        <w:t xml:space="preserve"> </w:t>
      </w:r>
      <w:r w:rsidRPr="00A650CA">
        <w:rPr>
          <w:rFonts w:ascii="Times New Roman" w:hAnsi="Times New Roman" w:cs="Times New Roman"/>
          <w:sz w:val="24"/>
          <w:szCs w:val="24"/>
        </w:rPr>
        <w:t>ODR zasedá podle aktuální potřeby, nejméně však 1x za 6 měsíců</w:t>
      </w:r>
      <w:r w:rsidR="001C2330">
        <w:rPr>
          <w:rFonts w:ascii="Times New Roman" w:hAnsi="Times New Roman" w:cs="Times New Roman"/>
          <w:sz w:val="24"/>
          <w:szCs w:val="24"/>
        </w:rPr>
        <w:t>.</w:t>
      </w:r>
      <w:r w:rsidRPr="00A650CA">
        <w:rPr>
          <w:rFonts w:ascii="Times New Roman" w:hAnsi="Times New Roman" w:cs="Times New Roman"/>
          <w:sz w:val="24"/>
          <w:szCs w:val="24"/>
        </w:rPr>
        <w:t xml:space="preserve"> Ze svých zasedání pořizuje zápis, který předkládá k projednání na </w:t>
      </w:r>
      <w:r w:rsidR="00546935" w:rsidRPr="00A650CA">
        <w:rPr>
          <w:rFonts w:ascii="Times New Roman" w:hAnsi="Times New Roman" w:cs="Times New Roman"/>
          <w:sz w:val="24"/>
          <w:szCs w:val="24"/>
        </w:rPr>
        <w:t>jednání MR.</w:t>
      </w:r>
    </w:p>
    <w:p w:rsidR="00A53183" w:rsidRPr="00A53183" w:rsidRDefault="00A53183" w:rsidP="00A53183">
      <w:pPr>
        <w:pStyle w:val="Bezmezer"/>
        <w:ind w:firstLine="708"/>
        <w:jc w:val="both"/>
        <w:rPr>
          <w:rFonts w:ascii="Times New Roman" w:hAnsi="Times New Roman" w:cs="Times New Roman"/>
          <w:sz w:val="16"/>
          <w:szCs w:val="16"/>
        </w:rPr>
      </w:pPr>
    </w:p>
    <w:p w:rsidR="00546935" w:rsidRPr="00A650CA" w:rsidRDefault="00546935" w:rsidP="00A53183">
      <w:pPr>
        <w:pStyle w:val="Bezmezer"/>
        <w:ind w:firstLine="708"/>
        <w:jc w:val="both"/>
        <w:rPr>
          <w:rFonts w:ascii="Times New Roman" w:hAnsi="Times New Roman" w:cs="Times New Roman"/>
          <w:sz w:val="24"/>
          <w:szCs w:val="24"/>
        </w:rPr>
      </w:pPr>
      <w:r w:rsidRPr="00A650CA">
        <w:rPr>
          <w:rFonts w:ascii="Times New Roman" w:hAnsi="Times New Roman" w:cs="Times New Roman"/>
          <w:sz w:val="24"/>
          <w:szCs w:val="24"/>
        </w:rPr>
        <w:t>Zásadní význam má pro činnost OMS práce jednatele. Jednatel je odpovědný za administrativní pořádek u OMS, evidenci a vyřizování písemností, styk s jinými subjekty, platby a odvody, evidenci kurzů a zkoušek z myslivosti i zkoušek mysliveckých hospodářů, vyúčtování dotací a darů, vyhodnocení a evidenci zkoušek psů atd. Jednatel vede i inventární knihu a odpovídá za každoroční provedení inventur movitého i nemovitého majetku. Pokud ODR zjistí v činnosti jednatele pochybení, upozorní na ně v písemné zprávě předkládané MR a doporučí nápravná opatření. V případě změny na funkci jednatele OMS se kontrola ze strany ODR zaměřuje na řádné protokolární předání funkce. Předávací protokol musí být projednán za účasti člena ODR a k jeho podpisu lze přistoupit až tehdy, jestliže všechny údaje v předávacím protokolu uved</w:t>
      </w:r>
      <w:r w:rsidR="00E80C71" w:rsidRPr="00A650CA">
        <w:rPr>
          <w:rFonts w:ascii="Times New Roman" w:hAnsi="Times New Roman" w:cs="Times New Roman"/>
          <w:sz w:val="24"/>
          <w:szCs w:val="24"/>
        </w:rPr>
        <w:t>ené souhlasí se zjištěnými skutečnostmi při předávání funkce jednatele. Obdobný postup je třeba dodržet i v případě předávání funkce u jiných zaměstnanců nebo funkcionářů OMS.</w:t>
      </w:r>
    </w:p>
    <w:p w:rsidR="00A53183" w:rsidRPr="00A53183" w:rsidRDefault="00A53183" w:rsidP="00D5185E">
      <w:pPr>
        <w:pStyle w:val="Bezmezer"/>
        <w:rPr>
          <w:rFonts w:ascii="Times New Roman" w:hAnsi="Times New Roman" w:cs="Times New Roman"/>
          <w:sz w:val="16"/>
          <w:szCs w:val="16"/>
        </w:rPr>
      </w:pPr>
    </w:p>
    <w:p w:rsidR="0080141A" w:rsidRDefault="0080141A" w:rsidP="00A53183">
      <w:pPr>
        <w:pStyle w:val="Bezmezer"/>
        <w:ind w:firstLine="708"/>
        <w:jc w:val="both"/>
        <w:rPr>
          <w:rFonts w:ascii="Times New Roman" w:hAnsi="Times New Roman" w:cs="Times New Roman"/>
          <w:sz w:val="24"/>
          <w:szCs w:val="24"/>
        </w:rPr>
      </w:pPr>
      <w:r w:rsidRPr="00A650CA">
        <w:rPr>
          <w:rFonts w:ascii="Times New Roman" w:hAnsi="Times New Roman" w:cs="Times New Roman"/>
          <w:sz w:val="24"/>
          <w:szCs w:val="24"/>
        </w:rPr>
        <w:t>Člen ODR musí být členem inventarizační komise OMS</w:t>
      </w:r>
      <w:r w:rsidR="00716BC1" w:rsidRPr="00A650CA">
        <w:rPr>
          <w:rFonts w:ascii="Times New Roman" w:hAnsi="Times New Roman" w:cs="Times New Roman"/>
          <w:sz w:val="24"/>
          <w:szCs w:val="24"/>
        </w:rPr>
        <w:t>.  Každoroční inventarizační zápisy musí obsahovat i výčet nepotřebného, zničeného či ztraceného majetku OMS s návrhem na jeho vyřazení z evidence majetku. Člen ODR je přítomen i při likvidaci vyřazeného majetku OMS.</w:t>
      </w:r>
    </w:p>
    <w:p w:rsidR="00F27B6E" w:rsidRPr="00F73E3F" w:rsidRDefault="00F27B6E" w:rsidP="00D5185E">
      <w:pPr>
        <w:pStyle w:val="Bezmezer"/>
        <w:rPr>
          <w:rFonts w:ascii="Times New Roman" w:hAnsi="Times New Roman" w:cs="Times New Roman"/>
          <w:sz w:val="36"/>
          <w:szCs w:val="36"/>
        </w:rPr>
      </w:pPr>
    </w:p>
    <w:p w:rsidR="00F27B6E" w:rsidRPr="00A53183" w:rsidRDefault="00F27B6E" w:rsidP="009D5028">
      <w:pPr>
        <w:pStyle w:val="Bezmezer"/>
        <w:numPr>
          <w:ilvl w:val="0"/>
          <w:numId w:val="27"/>
        </w:numPr>
        <w:rPr>
          <w:rFonts w:ascii="Times New Roman" w:hAnsi="Times New Roman" w:cs="Times New Roman"/>
          <w:b/>
          <w:sz w:val="24"/>
          <w:szCs w:val="24"/>
        </w:rPr>
      </w:pPr>
      <w:r w:rsidRPr="00A53183">
        <w:rPr>
          <w:rFonts w:ascii="Times New Roman" w:hAnsi="Times New Roman" w:cs="Times New Roman"/>
          <w:b/>
          <w:sz w:val="24"/>
          <w:szCs w:val="24"/>
        </w:rPr>
        <w:t>Zaměření kontrol</w:t>
      </w:r>
      <w:r w:rsidR="00866DF0">
        <w:rPr>
          <w:rFonts w:ascii="Times New Roman" w:hAnsi="Times New Roman" w:cs="Times New Roman"/>
          <w:b/>
          <w:sz w:val="24"/>
          <w:szCs w:val="24"/>
        </w:rPr>
        <w:t>y</w:t>
      </w:r>
      <w:r w:rsidRPr="00A53183">
        <w:rPr>
          <w:rFonts w:ascii="Times New Roman" w:hAnsi="Times New Roman" w:cs="Times New Roman"/>
          <w:b/>
          <w:sz w:val="24"/>
          <w:szCs w:val="24"/>
        </w:rPr>
        <w:t xml:space="preserve"> na úseku řídící a organizační činnosti OMS</w:t>
      </w:r>
    </w:p>
    <w:p w:rsidR="008D717E" w:rsidRDefault="007771B6" w:rsidP="00A53183">
      <w:pPr>
        <w:pStyle w:val="Bezmezer"/>
        <w:jc w:val="both"/>
        <w:rPr>
          <w:rFonts w:ascii="Times New Roman" w:hAnsi="Times New Roman" w:cs="Times New Roman"/>
          <w:sz w:val="24"/>
          <w:szCs w:val="24"/>
        </w:rPr>
      </w:pPr>
      <w:r>
        <w:rPr>
          <w:rFonts w:ascii="Times New Roman" w:hAnsi="Times New Roman" w:cs="Times New Roman"/>
          <w:sz w:val="24"/>
          <w:szCs w:val="24"/>
        </w:rPr>
        <w:t>Kontrola se zaměřuje na d</w:t>
      </w:r>
      <w:r w:rsidR="008D717E">
        <w:rPr>
          <w:rFonts w:ascii="Times New Roman" w:hAnsi="Times New Roman" w:cs="Times New Roman"/>
          <w:sz w:val="24"/>
          <w:szCs w:val="24"/>
        </w:rPr>
        <w:t>održování právních předpisů vztahujících se k činnosti pobočného spolku. Na tomto úseku se ODR ve své kontrolní činnosti zaměřuje na dodržování jednak Stanov ČMMJ a dalších interních předpisů a jednak na kontroly dodržování ustanovení právních předpisů</w:t>
      </w:r>
      <w:r w:rsidR="00D746A3">
        <w:rPr>
          <w:rFonts w:ascii="Times New Roman" w:hAnsi="Times New Roman" w:cs="Times New Roman"/>
          <w:sz w:val="24"/>
          <w:szCs w:val="24"/>
        </w:rPr>
        <w:t>,</w:t>
      </w:r>
      <w:r w:rsidR="008D717E">
        <w:rPr>
          <w:rFonts w:ascii="Times New Roman" w:hAnsi="Times New Roman" w:cs="Times New Roman"/>
          <w:sz w:val="24"/>
          <w:szCs w:val="24"/>
        </w:rPr>
        <w:t xml:space="preserve"> </w:t>
      </w:r>
      <w:r w:rsidR="00A53183">
        <w:rPr>
          <w:rFonts w:ascii="Times New Roman" w:hAnsi="Times New Roman" w:cs="Times New Roman"/>
          <w:sz w:val="24"/>
          <w:szCs w:val="24"/>
        </w:rPr>
        <w:t xml:space="preserve">které se </w:t>
      </w:r>
      <w:r w:rsidR="008D717E">
        <w:rPr>
          <w:rFonts w:ascii="Times New Roman" w:hAnsi="Times New Roman" w:cs="Times New Roman"/>
          <w:sz w:val="24"/>
          <w:szCs w:val="24"/>
        </w:rPr>
        <w:t>vztahují k činnosti pobočného spolku</w:t>
      </w:r>
      <w:r w:rsidR="00D746A3">
        <w:rPr>
          <w:rFonts w:ascii="Times New Roman" w:hAnsi="Times New Roman" w:cs="Times New Roman"/>
          <w:sz w:val="24"/>
          <w:szCs w:val="24"/>
        </w:rPr>
        <w:t>. ODR kontrolu</w:t>
      </w:r>
      <w:r w:rsidR="00632F14">
        <w:rPr>
          <w:rFonts w:ascii="Times New Roman" w:hAnsi="Times New Roman" w:cs="Times New Roman"/>
          <w:sz w:val="24"/>
          <w:szCs w:val="24"/>
        </w:rPr>
        <w:t xml:space="preserve">je, zda jsou plněna rozhodnutí </w:t>
      </w:r>
      <w:r w:rsidR="00D746A3">
        <w:rPr>
          <w:rFonts w:ascii="Times New Roman" w:hAnsi="Times New Roman" w:cs="Times New Roman"/>
          <w:sz w:val="24"/>
          <w:szCs w:val="24"/>
        </w:rPr>
        <w:t>orgánů veřejné správy.</w:t>
      </w:r>
      <w:r w:rsidR="008D717E">
        <w:rPr>
          <w:rFonts w:ascii="Times New Roman" w:hAnsi="Times New Roman" w:cs="Times New Roman"/>
          <w:sz w:val="24"/>
          <w:szCs w:val="24"/>
        </w:rPr>
        <w:t xml:space="preserve"> Do této oblasti patří např.:</w:t>
      </w:r>
    </w:p>
    <w:p w:rsidR="00A53183" w:rsidRPr="00A53183" w:rsidRDefault="00A53183" w:rsidP="00A53183">
      <w:pPr>
        <w:pStyle w:val="Bezmezer"/>
        <w:jc w:val="both"/>
        <w:rPr>
          <w:rFonts w:ascii="Times New Roman" w:hAnsi="Times New Roman" w:cs="Times New Roman"/>
          <w:sz w:val="16"/>
          <w:szCs w:val="16"/>
        </w:rPr>
      </w:pPr>
    </w:p>
    <w:p w:rsidR="00A53183" w:rsidRDefault="00A53183" w:rsidP="00AF01D0">
      <w:pPr>
        <w:pStyle w:val="Bezmezer"/>
        <w:numPr>
          <w:ilvl w:val="0"/>
          <w:numId w:val="8"/>
        </w:numPr>
        <w:jc w:val="both"/>
        <w:rPr>
          <w:rFonts w:ascii="Times New Roman" w:hAnsi="Times New Roman" w:cs="Times New Roman"/>
          <w:sz w:val="24"/>
          <w:szCs w:val="24"/>
        </w:rPr>
      </w:pPr>
      <w:r>
        <w:rPr>
          <w:rFonts w:ascii="Times New Roman" w:hAnsi="Times New Roman" w:cs="Times New Roman"/>
          <w:sz w:val="24"/>
          <w:szCs w:val="24"/>
        </w:rPr>
        <w:t>Kontrola dodržování a plnění usnesení okresního sněmu</w:t>
      </w:r>
    </w:p>
    <w:p w:rsidR="005676DA" w:rsidRDefault="00A53183"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Je nezbytné kontrolovat, zda OMR plní usnesení </w:t>
      </w:r>
      <w:r w:rsidR="005676DA">
        <w:rPr>
          <w:rFonts w:ascii="Times New Roman" w:hAnsi="Times New Roman" w:cs="Times New Roman"/>
          <w:sz w:val="24"/>
          <w:szCs w:val="24"/>
        </w:rPr>
        <w:t>Okresního sněmu</w:t>
      </w:r>
      <w:r>
        <w:rPr>
          <w:rFonts w:ascii="Times New Roman" w:hAnsi="Times New Roman" w:cs="Times New Roman"/>
          <w:sz w:val="24"/>
          <w:szCs w:val="24"/>
        </w:rPr>
        <w:t xml:space="preserve"> co do obsahu i co do termínů a zda </w:t>
      </w:r>
      <w:r w:rsidR="005676DA">
        <w:rPr>
          <w:rFonts w:ascii="Times New Roman" w:hAnsi="Times New Roman" w:cs="Times New Roman"/>
          <w:sz w:val="24"/>
          <w:szCs w:val="24"/>
        </w:rPr>
        <w:t xml:space="preserve">přijímaná opatření k naplnění jeho závěrů jsou v souladu s jeho usneseními. </w:t>
      </w:r>
    </w:p>
    <w:p w:rsidR="00A53183" w:rsidRPr="00F73E3F" w:rsidRDefault="00A53183" w:rsidP="008D717E">
      <w:pPr>
        <w:pStyle w:val="Bezmezer"/>
        <w:rPr>
          <w:rFonts w:ascii="Times New Roman" w:hAnsi="Times New Roman" w:cs="Times New Roman"/>
          <w:sz w:val="16"/>
          <w:szCs w:val="16"/>
        </w:rPr>
      </w:pPr>
    </w:p>
    <w:p w:rsidR="004773A2" w:rsidRDefault="004773A2" w:rsidP="005676DA">
      <w:pPr>
        <w:pStyle w:val="Bezmezer"/>
        <w:numPr>
          <w:ilvl w:val="0"/>
          <w:numId w:val="8"/>
        </w:numPr>
        <w:rPr>
          <w:rFonts w:ascii="Times New Roman" w:hAnsi="Times New Roman" w:cs="Times New Roman"/>
          <w:sz w:val="24"/>
          <w:szCs w:val="24"/>
        </w:rPr>
      </w:pPr>
      <w:r>
        <w:rPr>
          <w:rFonts w:ascii="Times New Roman" w:hAnsi="Times New Roman" w:cs="Times New Roman"/>
          <w:sz w:val="24"/>
          <w:szCs w:val="24"/>
        </w:rPr>
        <w:t>Kontrola hlavních směrů činnosti OMS</w:t>
      </w:r>
    </w:p>
    <w:p w:rsidR="00D746A3" w:rsidRDefault="00D746A3" w:rsidP="00D746A3">
      <w:pPr>
        <w:pStyle w:val="Bezmezer"/>
        <w:rPr>
          <w:rFonts w:ascii="Times New Roman" w:hAnsi="Times New Roman" w:cs="Times New Roman"/>
          <w:sz w:val="24"/>
          <w:szCs w:val="24"/>
        </w:rPr>
      </w:pPr>
      <w:r>
        <w:rPr>
          <w:rFonts w:ascii="Times New Roman" w:hAnsi="Times New Roman" w:cs="Times New Roman"/>
          <w:sz w:val="24"/>
          <w:szCs w:val="24"/>
        </w:rPr>
        <w:t xml:space="preserve">Pokud jsou u OMS vypracovány </w:t>
      </w:r>
      <w:r w:rsidR="006347A5">
        <w:rPr>
          <w:rFonts w:ascii="Times New Roman" w:hAnsi="Times New Roman" w:cs="Times New Roman"/>
          <w:sz w:val="24"/>
          <w:szCs w:val="24"/>
        </w:rPr>
        <w:t>hlavní směry činnosti na delší časové období, kontroluje ODR, zda je v rozhodnutích OMR z tohoto dokumentu vycházeno a zda přijímaná opatření nejsou v rozporu s tímto dokumentem.</w:t>
      </w:r>
    </w:p>
    <w:p w:rsidR="00F85435" w:rsidRPr="00F73E3F" w:rsidRDefault="00F85435" w:rsidP="0038791A">
      <w:pPr>
        <w:pStyle w:val="Bezmezer"/>
        <w:rPr>
          <w:rFonts w:ascii="Times New Roman" w:hAnsi="Times New Roman" w:cs="Times New Roman"/>
          <w:sz w:val="16"/>
          <w:szCs w:val="16"/>
        </w:rPr>
      </w:pPr>
    </w:p>
    <w:p w:rsidR="004773A2" w:rsidRDefault="004773A2" w:rsidP="00F85435">
      <w:pPr>
        <w:pStyle w:val="Bezmezer"/>
        <w:numPr>
          <w:ilvl w:val="0"/>
          <w:numId w:val="8"/>
        </w:numPr>
        <w:jc w:val="both"/>
        <w:rPr>
          <w:rFonts w:ascii="Times New Roman" w:hAnsi="Times New Roman" w:cs="Times New Roman"/>
          <w:sz w:val="24"/>
          <w:szCs w:val="24"/>
        </w:rPr>
      </w:pPr>
      <w:r>
        <w:rPr>
          <w:rFonts w:ascii="Times New Roman" w:hAnsi="Times New Roman" w:cs="Times New Roman"/>
          <w:sz w:val="24"/>
          <w:szCs w:val="24"/>
        </w:rPr>
        <w:t>Kontrola dodrž</w:t>
      </w:r>
      <w:r w:rsidR="00632F14">
        <w:rPr>
          <w:rFonts w:ascii="Times New Roman" w:hAnsi="Times New Roman" w:cs="Times New Roman"/>
          <w:sz w:val="24"/>
          <w:szCs w:val="24"/>
        </w:rPr>
        <w:t xml:space="preserve">ování vyhlášky č. 244/2002 Sb, </w:t>
      </w:r>
      <w:r>
        <w:rPr>
          <w:rFonts w:ascii="Times New Roman" w:hAnsi="Times New Roman" w:cs="Times New Roman"/>
          <w:sz w:val="24"/>
          <w:szCs w:val="24"/>
        </w:rPr>
        <w:t xml:space="preserve">kterou se provádí některá ustanovení </w:t>
      </w:r>
      <w:r w:rsidR="00F85435">
        <w:rPr>
          <w:rFonts w:ascii="Times New Roman" w:hAnsi="Times New Roman" w:cs="Times New Roman"/>
          <w:sz w:val="24"/>
          <w:szCs w:val="24"/>
        </w:rPr>
        <w:t xml:space="preserve">zákona o myslivosti </w:t>
      </w:r>
      <w:r>
        <w:rPr>
          <w:rFonts w:ascii="Times New Roman" w:hAnsi="Times New Roman" w:cs="Times New Roman"/>
          <w:sz w:val="24"/>
          <w:szCs w:val="24"/>
        </w:rPr>
        <w:t>a kontrola směrnic pro organizaci a provádění zkoušek z myslivosti a zkoušek pro myslivecké hospodáře</w:t>
      </w:r>
      <w:r w:rsidR="00F85435">
        <w:rPr>
          <w:rFonts w:ascii="Times New Roman" w:hAnsi="Times New Roman" w:cs="Times New Roman"/>
          <w:sz w:val="24"/>
          <w:szCs w:val="24"/>
        </w:rPr>
        <w:t xml:space="preserve"> a zkoušek lovecké upotřebitelnosti psů podle Zkušebního řádu pro zkoušky lovecké upotřebitelnosti.</w:t>
      </w:r>
    </w:p>
    <w:p w:rsidR="00371F88" w:rsidRDefault="00371F88" w:rsidP="00FF3C61">
      <w:pPr>
        <w:pStyle w:val="Bezmezer"/>
        <w:jc w:val="both"/>
        <w:rPr>
          <w:rFonts w:ascii="Times New Roman" w:hAnsi="Times New Roman" w:cs="Times New Roman"/>
          <w:sz w:val="24"/>
          <w:szCs w:val="24"/>
        </w:rPr>
      </w:pPr>
      <w:r>
        <w:rPr>
          <w:rFonts w:ascii="Times New Roman" w:hAnsi="Times New Roman" w:cs="Times New Roman"/>
          <w:sz w:val="24"/>
          <w:szCs w:val="24"/>
        </w:rPr>
        <w:t>ODR kontroluje, zda termíny pro zahájení zkoušek</w:t>
      </w:r>
      <w:r w:rsidR="00F85435">
        <w:rPr>
          <w:rFonts w:ascii="Times New Roman" w:hAnsi="Times New Roman" w:cs="Times New Roman"/>
          <w:sz w:val="24"/>
          <w:szCs w:val="24"/>
        </w:rPr>
        <w:t xml:space="preserve"> jsou organizačně řádně zajištěny, zda je řádně veden seznam uchazečů, zda jsou uhrazeny stanovené poplatky pro jednotlivé uchazeče a zda jsou řádně a včas odvedeny stanovené podíly pro hlavní spolek. </w:t>
      </w:r>
      <w:r w:rsidR="00FF3C61">
        <w:rPr>
          <w:rFonts w:ascii="Times New Roman" w:hAnsi="Times New Roman" w:cs="Times New Roman"/>
          <w:sz w:val="24"/>
          <w:szCs w:val="24"/>
        </w:rPr>
        <w:t>K</w:t>
      </w:r>
      <w:r>
        <w:rPr>
          <w:rFonts w:ascii="Times New Roman" w:hAnsi="Times New Roman" w:cs="Times New Roman"/>
          <w:sz w:val="24"/>
          <w:szCs w:val="24"/>
        </w:rPr>
        <w:t>ontrola administrativ</w:t>
      </w:r>
      <w:r w:rsidR="00FF3C61">
        <w:rPr>
          <w:rFonts w:ascii="Times New Roman" w:hAnsi="Times New Roman" w:cs="Times New Roman"/>
          <w:sz w:val="24"/>
          <w:szCs w:val="24"/>
        </w:rPr>
        <w:t>y</w:t>
      </w:r>
      <w:r>
        <w:rPr>
          <w:rFonts w:ascii="Times New Roman" w:hAnsi="Times New Roman" w:cs="Times New Roman"/>
          <w:sz w:val="24"/>
          <w:szCs w:val="24"/>
        </w:rPr>
        <w:t xml:space="preserve"> </w:t>
      </w:r>
      <w:r w:rsidR="00632F14">
        <w:rPr>
          <w:rFonts w:ascii="Times New Roman" w:hAnsi="Times New Roman" w:cs="Times New Roman"/>
          <w:sz w:val="24"/>
          <w:szCs w:val="24"/>
        </w:rPr>
        <w:t>spojené</w:t>
      </w:r>
      <w:r>
        <w:rPr>
          <w:rFonts w:ascii="Times New Roman" w:hAnsi="Times New Roman" w:cs="Times New Roman"/>
          <w:sz w:val="24"/>
          <w:szCs w:val="24"/>
        </w:rPr>
        <w:t xml:space="preserve"> s docházkou i účastí na jednotlivých kurzech, kontrola vedení </w:t>
      </w:r>
      <w:r w:rsidR="00632F14">
        <w:rPr>
          <w:rFonts w:ascii="Times New Roman" w:hAnsi="Times New Roman" w:cs="Times New Roman"/>
          <w:sz w:val="24"/>
          <w:szCs w:val="24"/>
        </w:rPr>
        <w:t>zápisů v „Z</w:t>
      </w:r>
      <w:r>
        <w:rPr>
          <w:rFonts w:ascii="Times New Roman" w:hAnsi="Times New Roman" w:cs="Times New Roman"/>
          <w:sz w:val="24"/>
          <w:szCs w:val="24"/>
        </w:rPr>
        <w:t>áznam</w:t>
      </w:r>
      <w:r w:rsidR="00632F14">
        <w:rPr>
          <w:rFonts w:ascii="Times New Roman" w:hAnsi="Times New Roman" w:cs="Times New Roman"/>
          <w:sz w:val="24"/>
          <w:szCs w:val="24"/>
        </w:rPr>
        <w:t xml:space="preserve">ech o </w:t>
      </w:r>
      <w:r w:rsidR="00632F14">
        <w:rPr>
          <w:rFonts w:ascii="Times New Roman" w:hAnsi="Times New Roman" w:cs="Times New Roman"/>
          <w:sz w:val="24"/>
          <w:szCs w:val="24"/>
        </w:rPr>
        <w:lastRenderedPageBreak/>
        <w:t>přípravě uchazeče“ (</w:t>
      </w:r>
      <w:r>
        <w:rPr>
          <w:rFonts w:ascii="Times New Roman" w:hAnsi="Times New Roman" w:cs="Times New Roman"/>
          <w:sz w:val="24"/>
          <w:szCs w:val="24"/>
        </w:rPr>
        <w:t>adeptských knížkách</w:t>
      </w:r>
      <w:r w:rsidR="00632F14">
        <w:rPr>
          <w:rFonts w:ascii="Times New Roman" w:hAnsi="Times New Roman" w:cs="Times New Roman"/>
          <w:sz w:val="24"/>
          <w:szCs w:val="24"/>
        </w:rPr>
        <w:t>)</w:t>
      </w:r>
      <w:r w:rsidR="0010344F">
        <w:rPr>
          <w:rFonts w:ascii="Times New Roman" w:hAnsi="Times New Roman" w:cs="Times New Roman"/>
          <w:sz w:val="24"/>
          <w:szCs w:val="24"/>
        </w:rPr>
        <w:t xml:space="preserve"> </w:t>
      </w:r>
      <w:r w:rsidR="0010344F" w:rsidRPr="0010344F">
        <w:rPr>
          <w:rFonts w:ascii="Times New Roman" w:hAnsi="Times New Roman" w:cs="Times New Roman"/>
          <w:b/>
          <w:sz w:val="28"/>
          <w:szCs w:val="28"/>
          <w:vertAlign w:val="superscript"/>
        </w:rPr>
        <w:t>8)</w:t>
      </w:r>
      <w:r>
        <w:rPr>
          <w:rFonts w:ascii="Times New Roman" w:hAnsi="Times New Roman" w:cs="Times New Roman"/>
          <w:sz w:val="24"/>
          <w:szCs w:val="24"/>
        </w:rPr>
        <w:t xml:space="preserve">. Namátková kontrola průběhu </w:t>
      </w:r>
      <w:r w:rsidR="00FF3C61">
        <w:rPr>
          <w:rFonts w:ascii="Times New Roman" w:hAnsi="Times New Roman" w:cs="Times New Roman"/>
          <w:sz w:val="24"/>
          <w:szCs w:val="24"/>
        </w:rPr>
        <w:t xml:space="preserve">přípravných kurzů, průběhu zkoušek </w:t>
      </w:r>
      <w:r>
        <w:rPr>
          <w:rFonts w:ascii="Times New Roman" w:hAnsi="Times New Roman" w:cs="Times New Roman"/>
          <w:sz w:val="24"/>
          <w:szCs w:val="24"/>
        </w:rPr>
        <w:t>a jejich hodnocení, dodržování vydávání osvědčení o provedených zkouškách a hlášení jejich výsledků hlavnímu spolku.</w:t>
      </w:r>
      <w:r w:rsidR="00FF3C61">
        <w:rPr>
          <w:rFonts w:ascii="Times New Roman" w:hAnsi="Times New Roman" w:cs="Times New Roman"/>
          <w:sz w:val="24"/>
          <w:szCs w:val="24"/>
        </w:rPr>
        <w:t xml:space="preserve"> Kontrola úplnosti vedené administrativy. Kontrola, zda lektoři, zkušební komisaři a rozhodčí na zkouškách lovecké upotřebitelnosti psů mají aprobaci pro lektorskou a zkušební činnost. Kontrola průběhu zkoušek lovecké upotřebitelnosti psů, kontrola řešení protestů vůdců psů a jejich vyřešení. Kontrolovat, zda jsou dodržovány povinnosti členů při průběhu zkoušek a zda se někteří členové nedopouštějí porušování Stanov</w:t>
      </w:r>
      <w:r w:rsidR="00FF3C61" w:rsidRPr="00FF3C61">
        <w:rPr>
          <w:rFonts w:ascii="Times New Roman" w:hAnsi="Times New Roman" w:cs="Times New Roman"/>
          <w:sz w:val="24"/>
          <w:szCs w:val="24"/>
        </w:rPr>
        <w:t>.</w:t>
      </w:r>
    </w:p>
    <w:p w:rsidR="007771B6" w:rsidRPr="00F73E3F" w:rsidRDefault="007771B6" w:rsidP="00FF3C61">
      <w:pPr>
        <w:pStyle w:val="Bezmezer"/>
        <w:jc w:val="both"/>
        <w:rPr>
          <w:rFonts w:ascii="Times New Roman" w:hAnsi="Times New Roman" w:cs="Times New Roman"/>
          <w:sz w:val="16"/>
          <w:szCs w:val="16"/>
        </w:rPr>
      </w:pPr>
    </w:p>
    <w:p w:rsidR="007771B6" w:rsidRDefault="007771B6" w:rsidP="007771B6">
      <w:pPr>
        <w:pStyle w:val="Bezmezer"/>
        <w:numPr>
          <w:ilvl w:val="0"/>
          <w:numId w:val="8"/>
        </w:numPr>
        <w:rPr>
          <w:rFonts w:ascii="Times New Roman" w:hAnsi="Times New Roman" w:cs="Times New Roman"/>
          <w:sz w:val="24"/>
          <w:szCs w:val="24"/>
        </w:rPr>
      </w:pPr>
      <w:r>
        <w:rPr>
          <w:rFonts w:ascii="Times New Roman" w:hAnsi="Times New Roman" w:cs="Times New Roman"/>
          <w:sz w:val="24"/>
          <w:szCs w:val="24"/>
        </w:rPr>
        <w:t>Kontrola pořádaných výstav psů</w:t>
      </w:r>
    </w:p>
    <w:p w:rsidR="007771B6" w:rsidRDefault="007771B6" w:rsidP="007771B6">
      <w:pPr>
        <w:pStyle w:val="Bezmezer"/>
        <w:rPr>
          <w:rFonts w:ascii="Times New Roman" w:hAnsi="Times New Roman" w:cs="Times New Roman"/>
          <w:sz w:val="24"/>
          <w:szCs w:val="24"/>
        </w:rPr>
      </w:pPr>
      <w:r>
        <w:rPr>
          <w:rFonts w:ascii="Times New Roman" w:hAnsi="Times New Roman" w:cs="Times New Roman"/>
          <w:sz w:val="24"/>
          <w:szCs w:val="24"/>
        </w:rPr>
        <w:t>Kontrola administrativních náležitostí od jednotlivých účastníků výstav, kontrola vyúčtování nákladů výdajů včetně vyúčtování dotací na pořádání výstav.</w:t>
      </w:r>
    </w:p>
    <w:p w:rsidR="007771B6" w:rsidRPr="00F73E3F" w:rsidRDefault="007771B6" w:rsidP="007771B6">
      <w:pPr>
        <w:pStyle w:val="Bezmezer"/>
        <w:rPr>
          <w:rFonts w:ascii="Times New Roman" w:hAnsi="Times New Roman" w:cs="Times New Roman"/>
          <w:sz w:val="16"/>
          <w:szCs w:val="16"/>
        </w:rPr>
      </w:pPr>
    </w:p>
    <w:p w:rsidR="007771B6" w:rsidRDefault="007771B6" w:rsidP="007771B6">
      <w:pPr>
        <w:pStyle w:val="Bezmeze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Kontrola vedení zápisů z jednání okresních sněmů, z jednání OMR a z jednání jednotlivých odborných komisí </w:t>
      </w:r>
    </w:p>
    <w:p w:rsidR="007771B6" w:rsidRDefault="007771B6" w:rsidP="007771B6">
      <w:pPr>
        <w:pStyle w:val="Bezmezer"/>
        <w:jc w:val="both"/>
        <w:rPr>
          <w:rFonts w:ascii="Times New Roman" w:hAnsi="Times New Roman" w:cs="Times New Roman"/>
          <w:sz w:val="24"/>
          <w:szCs w:val="24"/>
        </w:rPr>
      </w:pPr>
      <w:r>
        <w:rPr>
          <w:rFonts w:ascii="Times New Roman" w:hAnsi="Times New Roman" w:cs="Times New Roman"/>
          <w:sz w:val="24"/>
          <w:szCs w:val="24"/>
        </w:rPr>
        <w:t>Kontrola, zda jsou pořizovány zápisy z jednání SZ, OMR a z jednání odborných komisí a kontrola, zda jsou plněna přijatá usnesení nebo doporučení.</w:t>
      </w:r>
    </w:p>
    <w:p w:rsidR="007771B6" w:rsidRPr="00F73E3F" w:rsidRDefault="007771B6" w:rsidP="007771B6">
      <w:pPr>
        <w:pStyle w:val="Bezmezer"/>
        <w:rPr>
          <w:rFonts w:ascii="Times New Roman" w:hAnsi="Times New Roman" w:cs="Times New Roman"/>
          <w:sz w:val="16"/>
          <w:szCs w:val="16"/>
        </w:rPr>
      </w:pPr>
    </w:p>
    <w:p w:rsidR="007771B6" w:rsidRDefault="007771B6" w:rsidP="007771B6">
      <w:pPr>
        <w:pStyle w:val="Bezmezer"/>
        <w:numPr>
          <w:ilvl w:val="0"/>
          <w:numId w:val="8"/>
        </w:numPr>
        <w:jc w:val="both"/>
        <w:rPr>
          <w:rFonts w:ascii="Times New Roman" w:hAnsi="Times New Roman" w:cs="Times New Roman"/>
          <w:sz w:val="24"/>
          <w:szCs w:val="24"/>
        </w:rPr>
      </w:pPr>
      <w:r>
        <w:rPr>
          <w:rFonts w:ascii="Times New Roman" w:hAnsi="Times New Roman" w:cs="Times New Roman"/>
          <w:sz w:val="24"/>
          <w:szCs w:val="24"/>
        </w:rPr>
        <w:t>Kontrola činnosti jednotlivých odborných komisí</w:t>
      </w:r>
    </w:p>
    <w:p w:rsidR="007771B6" w:rsidRDefault="007771B6" w:rsidP="007771B6">
      <w:pPr>
        <w:pStyle w:val="Bezmezer"/>
        <w:rPr>
          <w:rFonts w:ascii="Times New Roman" w:hAnsi="Times New Roman" w:cs="Times New Roman"/>
          <w:sz w:val="24"/>
          <w:szCs w:val="24"/>
        </w:rPr>
      </w:pPr>
      <w:r>
        <w:rPr>
          <w:rFonts w:ascii="Times New Roman" w:hAnsi="Times New Roman" w:cs="Times New Roman"/>
          <w:sz w:val="24"/>
          <w:szCs w:val="24"/>
        </w:rPr>
        <w:t>Kontrola, zda jednotlivé odborné komise OMS mají zpracovány plány činnosti, zda jsou vedeny zápisy z jednotlivých jednání, zda návrhy z jednotlivých komisí jsou předkládány</w:t>
      </w:r>
    </w:p>
    <w:p w:rsidR="007771B6" w:rsidRDefault="007771B6" w:rsidP="007771B6">
      <w:pPr>
        <w:pStyle w:val="Bezmezer"/>
        <w:rPr>
          <w:rFonts w:ascii="Times New Roman" w:hAnsi="Times New Roman" w:cs="Times New Roman"/>
          <w:sz w:val="24"/>
          <w:szCs w:val="24"/>
        </w:rPr>
      </w:pPr>
      <w:r>
        <w:rPr>
          <w:rFonts w:ascii="Times New Roman" w:hAnsi="Times New Roman" w:cs="Times New Roman"/>
          <w:sz w:val="24"/>
          <w:szCs w:val="24"/>
        </w:rPr>
        <w:t>k projednání OMR.</w:t>
      </w:r>
    </w:p>
    <w:p w:rsidR="007771B6" w:rsidRPr="00F73E3F" w:rsidRDefault="007771B6" w:rsidP="00FF3C61">
      <w:pPr>
        <w:pStyle w:val="Bezmezer"/>
        <w:jc w:val="both"/>
        <w:rPr>
          <w:rFonts w:ascii="Times New Roman" w:hAnsi="Times New Roman" w:cs="Times New Roman"/>
          <w:sz w:val="16"/>
          <w:szCs w:val="16"/>
        </w:rPr>
      </w:pPr>
    </w:p>
    <w:p w:rsidR="00EE6FED" w:rsidRDefault="00EE6FED" w:rsidP="00EE6FED">
      <w:pPr>
        <w:pStyle w:val="Bezmezer"/>
        <w:numPr>
          <w:ilvl w:val="0"/>
          <w:numId w:val="8"/>
        </w:numPr>
        <w:jc w:val="both"/>
        <w:rPr>
          <w:rFonts w:ascii="Times New Roman" w:hAnsi="Times New Roman" w:cs="Times New Roman"/>
          <w:sz w:val="24"/>
          <w:szCs w:val="24"/>
        </w:rPr>
      </w:pPr>
      <w:r>
        <w:rPr>
          <w:rFonts w:ascii="Times New Roman" w:hAnsi="Times New Roman" w:cs="Times New Roman"/>
          <w:sz w:val="24"/>
          <w:szCs w:val="24"/>
        </w:rPr>
        <w:t>Kontrola úrovně komunikace OMS s mysliveckými spolky a honebními společenstvy</w:t>
      </w:r>
    </w:p>
    <w:p w:rsidR="00EE6FED" w:rsidRDefault="00EE6FED" w:rsidP="00EE6FED">
      <w:pPr>
        <w:pStyle w:val="Bezmezer"/>
        <w:jc w:val="both"/>
        <w:rPr>
          <w:rFonts w:ascii="Times New Roman" w:hAnsi="Times New Roman" w:cs="Times New Roman"/>
          <w:sz w:val="24"/>
          <w:szCs w:val="24"/>
        </w:rPr>
      </w:pPr>
      <w:r>
        <w:rPr>
          <w:rFonts w:ascii="Times New Roman" w:hAnsi="Times New Roman" w:cs="Times New Roman"/>
          <w:sz w:val="24"/>
          <w:szCs w:val="24"/>
        </w:rPr>
        <w:t>Kontrola způsobu předávání úkolů plynoucích ze závěrů SZ, Okresního sněmu a OMR a jejich předávání na jednotlivé myslivecké spolky a honební společenstva. Důraz je třeba položit na prověření, zda se zásadní materiály, nezbytné pro činnost</w:t>
      </w:r>
      <w:r w:rsidR="00601945">
        <w:rPr>
          <w:rFonts w:ascii="Times New Roman" w:hAnsi="Times New Roman" w:cs="Times New Roman"/>
          <w:sz w:val="24"/>
          <w:szCs w:val="24"/>
        </w:rPr>
        <w:t>,</w:t>
      </w:r>
      <w:r>
        <w:rPr>
          <w:rFonts w:ascii="Times New Roman" w:hAnsi="Times New Roman" w:cs="Times New Roman"/>
          <w:sz w:val="24"/>
          <w:szCs w:val="24"/>
        </w:rPr>
        <w:t xml:space="preserve"> dostanou až k jednotlivým funkcionářů</w:t>
      </w:r>
      <w:r w:rsidR="00601945">
        <w:rPr>
          <w:rFonts w:ascii="Times New Roman" w:hAnsi="Times New Roman" w:cs="Times New Roman"/>
          <w:sz w:val="24"/>
          <w:szCs w:val="24"/>
        </w:rPr>
        <w:t>m</w:t>
      </w:r>
      <w:r>
        <w:rPr>
          <w:rFonts w:ascii="Times New Roman" w:hAnsi="Times New Roman" w:cs="Times New Roman"/>
          <w:sz w:val="24"/>
          <w:szCs w:val="24"/>
        </w:rPr>
        <w:t xml:space="preserve"> mysliveckých spolků a honebních společenstev. Kontrola efektivnosti vynakládaných výdajů spojených s plněním tohoto úkolu. </w:t>
      </w:r>
    </w:p>
    <w:p w:rsidR="00FF3C61" w:rsidRPr="00F73E3F" w:rsidRDefault="00FF3C61" w:rsidP="00371F88">
      <w:pPr>
        <w:pStyle w:val="Bezmezer"/>
        <w:rPr>
          <w:rFonts w:ascii="Times New Roman" w:hAnsi="Times New Roman" w:cs="Times New Roman"/>
          <w:sz w:val="32"/>
          <w:szCs w:val="32"/>
        </w:rPr>
      </w:pPr>
    </w:p>
    <w:p w:rsidR="00FF3C61" w:rsidRPr="00EE6FED" w:rsidRDefault="00EE6FED" w:rsidP="009D5028">
      <w:pPr>
        <w:pStyle w:val="Bezmezer"/>
        <w:numPr>
          <w:ilvl w:val="0"/>
          <w:numId w:val="27"/>
        </w:numPr>
        <w:rPr>
          <w:rFonts w:ascii="Times New Roman" w:hAnsi="Times New Roman" w:cs="Times New Roman"/>
          <w:b/>
          <w:sz w:val="24"/>
          <w:szCs w:val="24"/>
        </w:rPr>
      </w:pPr>
      <w:r w:rsidRPr="00EE6FED">
        <w:rPr>
          <w:rFonts w:ascii="Times New Roman" w:hAnsi="Times New Roman" w:cs="Times New Roman"/>
          <w:b/>
          <w:sz w:val="24"/>
          <w:szCs w:val="24"/>
        </w:rPr>
        <w:t>Zaměření kontrolní činnosti na úseku</w:t>
      </w:r>
      <w:r>
        <w:rPr>
          <w:rFonts w:ascii="Times New Roman" w:hAnsi="Times New Roman" w:cs="Times New Roman"/>
          <w:b/>
          <w:sz w:val="24"/>
          <w:szCs w:val="24"/>
        </w:rPr>
        <w:t xml:space="preserve"> e</w:t>
      </w:r>
      <w:r w:rsidRPr="00EE6FED">
        <w:rPr>
          <w:rFonts w:ascii="Times New Roman" w:hAnsi="Times New Roman" w:cs="Times New Roman"/>
          <w:b/>
          <w:sz w:val="24"/>
          <w:szCs w:val="24"/>
        </w:rPr>
        <w:t>konomickém a pracovně právním</w:t>
      </w:r>
    </w:p>
    <w:p w:rsidR="00FF3C61" w:rsidRPr="00802D69" w:rsidRDefault="00FF3C61" w:rsidP="00371F88">
      <w:pPr>
        <w:pStyle w:val="Bezmezer"/>
        <w:rPr>
          <w:rFonts w:ascii="Times New Roman" w:hAnsi="Times New Roman" w:cs="Times New Roman"/>
          <w:sz w:val="16"/>
          <w:szCs w:val="16"/>
        </w:rPr>
      </w:pPr>
    </w:p>
    <w:p w:rsidR="00EE6FED" w:rsidRDefault="00EE6FED" w:rsidP="00EE6FED">
      <w:pPr>
        <w:pStyle w:val="Bezmezer"/>
        <w:numPr>
          <w:ilvl w:val="0"/>
          <w:numId w:val="16"/>
        </w:numPr>
        <w:jc w:val="both"/>
        <w:rPr>
          <w:rFonts w:ascii="Times New Roman" w:hAnsi="Times New Roman" w:cs="Times New Roman"/>
          <w:sz w:val="24"/>
          <w:szCs w:val="24"/>
        </w:rPr>
      </w:pPr>
      <w:r>
        <w:rPr>
          <w:rFonts w:ascii="Times New Roman" w:hAnsi="Times New Roman" w:cs="Times New Roman"/>
          <w:sz w:val="24"/>
          <w:szCs w:val="24"/>
        </w:rPr>
        <w:t>Kontrola zásad hospodaření OMS a vedení účetních dokladů</w:t>
      </w:r>
    </w:p>
    <w:p w:rsidR="00EE6FED" w:rsidRDefault="00EE6FED" w:rsidP="00EE6FED">
      <w:pPr>
        <w:pStyle w:val="Bezmezer"/>
        <w:jc w:val="both"/>
        <w:rPr>
          <w:rFonts w:ascii="Times New Roman" w:hAnsi="Times New Roman" w:cs="Times New Roman"/>
          <w:sz w:val="24"/>
          <w:szCs w:val="24"/>
        </w:rPr>
      </w:pPr>
      <w:r>
        <w:rPr>
          <w:rFonts w:ascii="Times New Roman" w:hAnsi="Times New Roman" w:cs="Times New Roman"/>
          <w:sz w:val="24"/>
          <w:szCs w:val="24"/>
        </w:rPr>
        <w:t>ODR prování řádné i namátkové kontroly vedení účetních dokladů a jejich náležitostí, kontrolu dodržování limitů pokladní hotovosti, kontrola odvodů příslušného podílu z uhrazených členských příspěvků, přezkoumávání řádné, mimořádné nebo konsolidované účetní závěrky a návrhy na rozdělení zisku resp. způsobu úhrady ztráty. Kontroluje i hospodárnost vynakládání finančních prostředků a jejich soulad se schváleným rozpočtem, vyjadřuje se i ke změnám rozpočtu na příslušný kalendářní rok</w:t>
      </w:r>
      <w:r w:rsidR="0018402A">
        <w:rPr>
          <w:rFonts w:ascii="Times New Roman" w:hAnsi="Times New Roman" w:cs="Times New Roman"/>
          <w:sz w:val="24"/>
          <w:szCs w:val="24"/>
        </w:rPr>
        <w:t>,</w:t>
      </w:r>
      <w:r>
        <w:rPr>
          <w:rFonts w:ascii="Times New Roman" w:hAnsi="Times New Roman" w:cs="Times New Roman"/>
          <w:sz w:val="24"/>
          <w:szCs w:val="24"/>
        </w:rPr>
        <w:t xml:space="preserve"> kontroluje sestavování a čerpání schváleného rozpočtu a kontroluje hospodaření a nakládání s majetkem OMSu.</w:t>
      </w:r>
    </w:p>
    <w:p w:rsidR="008E77A4" w:rsidRDefault="008E77A4" w:rsidP="008E77A4">
      <w:pPr>
        <w:pStyle w:val="Bezmezer"/>
        <w:jc w:val="both"/>
        <w:rPr>
          <w:rFonts w:ascii="Times New Roman" w:hAnsi="Times New Roman" w:cs="Times New Roman"/>
          <w:sz w:val="24"/>
          <w:szCs w:val="24"/>
        </w:rPr>
      </w:pPr>
    </w:p>
    <w:p w:rsidR="008E77A4" w:rsidRDefault="008E77A4" w:rsidP="00EE6FED">
      <w:pPr>
        <w:pStyle w:val="Bezmezer"/>
        <w:numPr>
          <w:ilvl w:val="0"/>
          <w:numId w:val="16"/>
        </w:numPr>
        <w:jc w:val="both"/>
        <w:rPr>
          <w:rFonts w:ascii="Times New Roman" w:hAnsi="Times New Roman" w:cs="Times New Roman"/>
          <w:sz w:val="24"/>
          <w:szCs w:val="24"/>
        </w:rPr>
      </w:pPr>
      <w:r>
        <w:rPr>
          <w:rFonts w:ascii="Times New Roman" w:hAnsi="Times New Roman" w:cs="Times New Roman"/>
          <w:sz w:val="24"/>
          <w:szCs w:val="24"/>
        </w:rPr>
        <w:t>Kontrola účetní evidence</w:t>
      </w:r>
    </w:p>
    <w:p w:rsidR="00EE6FED" w:rsidRDefault="00EE6FED" w:rsidP="00EE6FED">
      <w:pPr>
        <w:pStyle w:val="Bezmezer"/>
        <w:jc w:val="both"/>
        <w:rPr>
          <w:rFonts w:ascii="Times New Roman" w:hAnsi="Times New Roman" w:cs="Times New Roman"/>
          <w:sz w:val="24"/>
          <w:szCs w:val="24"/>
        </w:rPr>
      </w:pPr>
      <w:r>
        <w:rPr>
          <w:rFonts w:ascii="Times New Roman" w:hAnsi="Times New Roman" w:cs="Times New Roman"/>
          <w:sz w:val="24"/>
          <w:szCs w:val="24"/>
        </w:rPr>
        <w:t>Kontrolní činnost ODR v této oblasti je zaměřována na věcnou, početní i formální správnost evidovaných účetních dokladů, dodržování stanovených finančních limitů i předběžné schválení prováděných operací oprávněnou osobou nebo OMR, správnost účtování na jednotlivých účtech. Kontrolní činnost je zaměřena i na správu pohledávek, pokud jsou u OMS evidovány.</w:t>
      </w:r>
    </w:p>
    <w:p w:rsidR="0018402A" w:rsidRDefault="00802D69" w:rsidP="008E77A4">
      <w:pPr>
        <w:pStyle w:val="Bezmezer"/>
        <w:jc w:val="both"/>
        <w:rPr>
          <w:rFonts w:ascii="Times New Roman" w:hAnsi="Times New Roman" w:cs="Times New Roman"/>
          <w:sz w:val="24"/>
          <w:szCs w:val="24"/>
        </w:rPr>
      </w:pPr>
      <w:r>
        <w:rPr>
          <w:rFonts w:ascii="Times New Roman" w:hAnsi="Times New Roman" w:cs="Times New Roman"/>
          <w:sz w:val="24"/>
          <w:szCs w:val="24"/>
        </w:rPr>
        <w:t>Kontrola účtování cestovních náhrad a stravného co do správnosti vykazovaných nákladů, účelnosti pracovní cesty a její výsledky, správnost vyúčtování poskytnutých záloh. Rovněž je třeba se zaměřit na inventarizaci uložených cenin – poštovních známek a případně kolků.</w:t>
      </w:r>
      <w:r w:rsidR="003F337E">
        <w:rPr>
          <w:rFonts w:ascii="Times New Roman" w:hAnsi="Times New Roman" w:cs="Times New Roman"/>
          <w:sz w:val="24"/>
          <w:szCs w:val="24"/>
        </w:rPr>
        <w:t xml:space="preserve"> </w:t>
      </w:r>
    </w:p>
    <w:p w:rsidR="008E77A4" w:rsidRDefault="003F337E" w:rsidP="008E77A4">
      <w:pPr>
        <w:pStyle w:val="Bezmezer"/>
        <w:jc w:val="both"/>
        <w:rPr>
          <w:rFonts w:ascii="Times New Roman" w:hAnsi="Times New Roman" w:cs="Times New Roman"/>
          <w:sz w:val="24"/>
          <w:szCs w:val="24"/>
        </w:rPr>
      </w:pPr>
      <w:r>
        <w:rPr>
          <w:rFonts w:ascii="Times New Roman" w:hAnsi="Times New Roman" w:cs="Times New Roman"/>
          <w:sz w:val="24"/>
          <w:szCs w:val="24"/>
        </w:rPr>
        <w:t>Je třeba prověřit i správnost odváděných finančních prostředků z členských příspěvků, z poplatků za organizaci a provádění zkoušek z myslivosti a zkoušek pro myslivecké hospodáře a zkoušek lovecké upotřebitelnosti psů a to co výše tak i termínů odvodů.</w:t>
      </w:r>
    </w:p>
    <w:p w:rsidR="00802D69" w:rsidRPr="00F73E3F" w:rsidRDefault="00802D69" w:rsidP="008E77A4">
      <w:pPr>
        <w:pStyle w:val="Bezmezer"/>
        <w:jc w:val="both"/>
        <w:rPr>
          <w:rFonts w:ascii="Times New Roman" w:hAnsi="Times New Roman" w:cs="Times New Roman"/>
          <w:sz w:val="16"/>
          <w:szCs w:val="16"/>
        </w:rPr>
      </w:pPr>
    </w:p>
    <w:p w:rsidR="005F5554" w:rsidRDefault="00802D69" w:rsidP="00AF01D0">
      <w:pPr>
        <w:pStyle w:val="Bezmezer"/>
        <w:numPr>
          <w:ilvl w:val="0"/>
          <w:numId w:val="16"/>
        </w:numPr>
        <w:jc w:val="both"/>
        <w:rPr>
          <w:rFonts w:ascii="Times New Roman" w:hAnsi="Times New Roman" w:cs="Times New Roman"/>
          <w:sz w:val="24"/>
          <w:szCs w:val="24"/>
        </w:rPr>
      </w:pPr>
      <w:r>
        <w:rPr>
          <w:rFonts w:ascii="Times New Roman" w:hAnsi="Times New Roman" w:cs="Times New Roman"/>
          <w:sz w:val="24"/>
          <w:szCs w:val="24"/>
        </w:rPr>
        <w:t>Inventarizace majetku</w:t>
      </w:r>
    </w:p>
    <w:p w:rsidR="003F337E" w:rsidRDefault="00802D69"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Člen ODR je členem stanovené inventarizační komise, pro inventarizaci majetku OMS. Fyzicky se účastní provádění inventur a spolupodepisuje inventarizační protokol. </w:t>
      </w:r>
      <w:r w:rsidR="008450D2">
        <w:rPr>
          <w:rFonts w:ascii="Times New Roman" w:hAnsi="Times New Roman" w:cs="Times New Roman"/>
          <w:sz w:val="24"/>
          <w:szCs w:val="24"/>
        </w:rPr>
        <w:t xml:space="preserve">Po schválení </w:t>
      </w:r>
      <w:r>
        <w:rPr>
          <w:rFonts w:ascii="Times New Roman" w:hAnsi="Times New Roman" w:cs="Times New Roman"/>
          <w:sz w:val="24"/>
          <w:szCs w:val="24"/>
        </w:rPr>
        <w:t>ODR dohlíží na správnost likvidace majetku</w:t>
      </w:r>
      <w:r w:rsidR="008450D2">
        <w:rPr>
          <w:rFonts w:ascii="Times New Roman" w:hAnsi="Times New Roman" w:cs="Times New Roman"/>
          <w:sz w:val="24"/>
          <w:szCs w:val="24"/>
        </w:rPr>
        <w:t xml:space="preserve"> navrženého k</w:t>
      </w:r>
      <w:r w:rsidR="003F337E">
        <w:rPr>
          <w:rFonts w:ascii="Times New Roman" w:hAnsi="Times New Roman" w:cs="Times New Roman"/>
          <w:sz w:val="24"/>
          <w:szCs w:val="24"/>
        </w:rPr>
        <w:t> </w:t>
      </w:r>
      <w:r w:rsidR="008450D2">
        <w:rPr>
          <w:rFonts w:ascii="Times New Roman" w:hAnsi="Times New Roman" w:cs="Times New Roman"/>
          <w:sz w:val="24"/>
          <w:szCs w:val="24"/>
        </w:rPr>
        <w:t>likvidaci</w:t>
      </w:r>
      <w:r w:rsidR="003F337E">
        <w:rPr>
          <w:rFonts w:ascii="Times New Roman" w:hAnsi="Times New Roman" w:cs="Times New Roman"/>
          <w:sz w:val="24"/>
          <w:szCs w:val="24"/>
        </w:rPr>
        <w:t xml:space="preserve"> a úplnost likvidačních protokolů.</w:t>
      </w:r>
    </w:p>
    <w:p w:rsidR="003F337E" w:rsidRPr="00F73E3F" w:rsidRDefault="003F337E" w:rsidP="00802D69">
      <w:pPr>
        <w:pStyle w:val="Bezmezer"/>
        <w:rPr>
          <w:rFonts w:ascii="Times New Roman" w:hAnsi="Times New Roman" w:cs="Times New Roman"/>
          <w:sz w:val="16"/>
          <w:szCs w:val="16"/>
        </w:rPr>
      </w:pPr>
    </w:p>
    <w:p w:rsidR="003F337E" w:rsidRDefault="003F337E" w:rsidP="003F337E">
      <w:pPr>
        <w:pStyle w:val="Bezmezer"/>
        <w:numPr>
          <w:ilvl w:val="0"/>
          <w:numId w:val="16"/>
        </w:numPr>
        <w:rPr>
          <w:rFonts w:ascii="Times New Roman" w:hAnsi="Times New Roman" w:cs="Times New Roman"/>
          <w:sz w:val="24"/>
          <w:szCs w:val="24"/>
        </w:rPr>
      </w:pPr>
      <w:r>
        <w:rPr>
          <w:rFonts w:ascii="Times New Roman" w:hAnsi="Times New Roman" w:cs="Times New Roman"/>
          <w:sz w:val="24"/>
          <w:szCs w:val="24"/>
        </w:rPr>
        <w:t>Pracovně právní a související agenda</w:t>
      </w:r>
    </w:p>
    <w:p w:rsidR="00802D69" w:rsidRDefault="003F337E" w:rsidP="00AF01D0">
      <w:pPr>
        <w:pStyle w:val="Bezmezer"/>
        <w:jc w:val="both"/>
        <w:rPr>
          <w:rFonts w:ascii="Times New Roman" w:hAnsi="Times New Roman" w:cs="Times New Roman"/>
          <w:sz w:val="24"/>
          <w:szCs w:val="24"/>
        </w:rPr>
      </w:pPr>
      <w:r>
        <w:rPr>
          <w:rFonts w:ascii="Times New Roman" w:hAnsi="Times New Roman" w:cs="Times New Roman"/>
          <w:sz w:val="24"/>
          <w:szCs w:val="24"/>
        </w:rPr>
        <w:t>Při kontrolní činnosti je třeba kontrolovat dodržování pracovního řádu a pracovních náplní jednotlivých funkcí zaměstnanců OMS.</w:t>
      </w:r>
      <w:r w:rsidR="008450D2">
        <w:rPr>
          <w:rFonts w:ascii="Times New Roman" w:hAnsi="Times New Roman" w:cs="Times New Roman"/>
          <w:sz w:val="24"/>
          <w:szCs w:val="24"/>
        </w:rPr>
        <w:t xml:space="preserve"> </w:t>
      </w:r>
      <w:r>
        <w:rPr>
          <w:rFonts w:ascii="Times New Roman" w:hAnsi="Times New Roman" w:cs="Times New Roman"/>
          <w:sz w:val="24"/>
          <w:szCs w:val="24"/>
        </w:rPr>
        <w:t>Provedení kontroly pracovních smluv a dohod o provedení práce a jejich nezbytnosti pro zabezpečení chodu OMS nebo mimořádných akcí pořádaných OMS. Je třeba prověřit evidenci docházky na pracoviště a dodržování stanovených úředních hodin pro mysliveckou i laickou veřejnost. Je třeba provést kontrolu provádění pravidelných školení požární bezpečnosti a bezpečnosti a ochrany zdraví při práci a vedení evidence o pravidelných kontrolách elektrick</w:t>
      </w:r>
      <w:r w:rsidR="007F0CBA">
        <w:rPr>
          <w:rFonts w:ascii="Times New Roman" w:hAnsi="Times New Roman" w:cs="Times New Roman"/>
          <w:sz w:val="24"/>
          <w:szCs w:val="24"/>
        </w:rPr>
        <w:t>ého zařízení, s nímž zaměstnanci</w:t>
      </w:r>
      <w:r>
        <w:rPr>
          <w:rFonts w:ascii="Times New Roman" w:hAnsi="Times New Roman" w:cs="Times New Roman"/>
          <w:sz w:val="24"/>
          <w:szCs w:val="24"/>
        </w:rPr>
        <w:t xml:space="preserve"> OMS přichází do styku nebo je obsluhují.</w:t>
      </w:r>
      <w:r w:rsidR="00016A15">
        <w:rPr>
          <w:rFonts w:ascii="Times New Roman" w:hAnsi="Times New Roman" w:cs="Times New Roman"/>
          <w:sz w:val="24"/>
          <w:szCs w:val="24"/>
        </w:rPr>
        <w:t xml:space="preserve"> Je nutné zkontrolovat i vyplácení odměn a jejich zdůvodnění co do efektivnosti a zásluhovosti.</w:t>
      </w:r>
    </w:p>
    <w:p w:rsidR="003F337E" w:rsidRPr="00F73E3F" w:rsidRDefault="003F337E" w:rsidP="003F337E">
      <w:pPr>
        <w:pStyle w:val="Bezmezer"/>
        <w:rPr>
          <w:rFonts w:ascii="Times New Roman" w:hAnsi="Times New Roman" w:cs="Times New Roman"/>
          <w:sz w:val="16"/>
          <w:szCs w:val="16"/>
        </w:rPr>
      </w:pPr>
    </w:p>
    <w:p w:rsidR="003F337E" w:rsidRDefault="003F337E" w:rsidP="003F337E">
      <w:pPr>
        <w:pStyle w:val="Bezmezer"/>
        <w:numPr>
          <w:ilvl w:val="0"/>
          <w:numId w:val="16"/>
        </w:numPr>
        <w:rPr>
          <w:rFonts w:ascii="Times New Roman" w:hAnsi="Times New Roman" w:cs="Times New Roman"/>
          <w:sz w:val="24"/>
          <w:szCs w:val="24"/>
        </w:rPr>
      </w:pPr>
      <w:r>
        <w:rPr>
          <w:rFonts w:ascii="Times New Roman" w:hAnsi="Times New Roman" w:cs="Times New Roman"/>
          <w:sz w:val="24"/>
          <w:szCs w:val="24"/>
        </w:rPr>
        <w:t>Archivace</w:t>
      </w:r>
    </w:p>
    <w:p w:rsidR="003F337E" w:rsidRDefault="00016A15" w:rsidP="00AF01D0">
      <w:pPr>
        <w:pStyle w:val="Bezmezer"/>
        <w:jc w:val="both"/>
        <w:rPr>
          <w:rFonts w:ascii="Times New Roman" w:hAnsi="Times New Roman" w:cs="Times New Roman"/>
          <w:sz w:val="24"/>
          <w:szCs w:val="24"/>
        </w:rPr>
      </w:pPr>
      <w:r>
        <w:rPr>
          <w:rFonts w:ascii="Times New Roman" w:hAnsi="Times New Roman" w:cs="Times New Roman"/>
          <w:sz w:val="24"/>
          <w:szCs w:val="24"/>
        </w:rPr>
        <w:t>ODR dohlíží i na uložení a archivaci spisových materiálů v souvislosti se spisovým a skartačním řádem. Kontroluje způsob uložení písemností, jejich označování a dodržování termínů skartace. Je nezbytné prověřit způsob uložení technické dokumentace staveb, dokumentace, vyúčtování dotací, uložení důležitých dokumentů – evidence o provedených zkouškách a uložení neplatných osvědčení o zkouškách</w:t>
      </w:r>
      <w:r w:rsidR="0018402A">
        <w:rPr>
          <w:rFonts w:ascii="Times New Roman" w:hAnsi="Times New Roman" w:cs="Times New Roman"/>
          <w:sz w:val="24"/>
          <w:szCs w:val="24"/>
        </w:rPr>
        <w:t xml:space="preserve"> a jejich následné protokolární předání ke skartaci hlavnímu spolku</w:t>
      </w:r>
      <w:r>
        <w:rPr>
          <w:rFonts w:ascii="Times New Roman" w:hAnsi="Times New Roman" w:cs="Times New Roman"/>
          <w:sz w:val="24"/>
          <w:szCs w:val="24"/>
        </w:rPr>
        <w:t>.</w:t>
      </w:r>
    </w:p>
    <w:p w:rsidR="00016A15" w:rsidRPr="00F73E3F" w:rsidRDefault="00016A15" w:rsidP="00016A15">
      <w:pPr>
        <w:pStyle w:val="Bezmezer"/>
        <w:rPr>
          <w:rFonts w:ascii="Times New Roman" w:hAnsi="Times New Roman" w:cs="Times New Roman"/>
          <w:sz w:val="32"/>
          <w:szCs w:val="32"/>
        </w:rPr>
      </w:pPr>
    </w:p>
    <w:p w:rsidR="008D68D6" w:rsidRDefault="008D68D6" w:rsidP="009D5028">
      <w:pPr>
        <w:pStyle w:val="Bezmezer"/>
        <w:numPr>
          <w:ilvl w:val="0"/>
          <w:numId w:val="27"/>
        </w:numPr>
        <w:rPr>
          <w:rFonts w:ascii="Times New Roman" w:hAnsi="Times New Roman" w:cs="Times New Roman"/>
          <w:b/>
          <w:sz w:val="24"/>
          <w:szCs w:val="24"/>
        </w:rPr>
      </w:pPr>
      <w:r w:rsidRPr="00016A15">
        <w:rPr>
          <w:rFonts w:ascii="Times New Roman" w:hAnsi="Times New Roman" w:cs="Times New Roman"/>
          <w:b/>
          <w:sz w:val="24"/>
          <w:szCs w:val="24"/>
        </w:rPr>
        <w:t>Řešení stížností nebo porušení povinností členů ČMMJ evidovaných u OMS</w:t>
      </w:r>
    </w:p>
    <w:p w:rsidR="0092665C" w:rsidRPr="00016A15" w:rsidRDefault="0092665C" w:rsidP="0092665C">
      <w:pPr>
        <w:pStyle w:val="Bezmezer"/>
        <w:ind w:left="1080"/>
        <w:rPr>
          <w:rFonts w:ascii="Times New Roman" w:hAnsi="Times New Roman" w:cs="Times New Roman"/>
          <w:b/>
          <w:sz w:val="24"/>
          <w:szCs w:val="24"/>
        </w:rPr>
      </w:pPr>
    </w:p>
    <w:p w:rsidR="008D68D6" w:rsidRDefault="008D68D6" w:rsidP="00AF01D0">
      <w:pPr>
        <w:pStyle w:val="Bezmezer"/>
        <w:jc w:val="both"/>
        <w:rPr>
          <w:rFonts w:ascii="Times New Roman" w:hAnsi="Times New Roman" w:cs="Times New Roman"/>
          <w:sz w:val="24"/>
          <w:szCs w:val="24"/>
        </w:rPr>
      </w:pPr>
      <w:r>
        <w:rPr>
          <w:rFonts w:ascii="Times New Roman" w:hAnsi="Times New Roman" w:cs="Times New Roman"/>
          <w:sz w:val="24"/>
          <w:szCs w:val="24"/>
        </w:rPr>
        <w:t>ODR řeší s</w:t>
      </w:r>
      <w:r w:rsidR="004F4217">
        <w:rPr>
          <w:rFonts w:ascii="Times New Roman" w:hAnsi="Times New Roman" w:cs="Times New Roman"/>
          <w:sz w:val="24"/>
          <w:szCs w:val="24"/>
        </w:rPr>
        <w:t>tížnosti členů OMS, které jsou jí</w:t>
      </w:r>
      <w:r>
        <w:rPr>
          <w:rFonts w:ascii="Times New Roman" w:hAnsi="Times New Roman" w:cs="Times New Roman"/>
          <w:sz w:val="24"/>
          <w:szCs w:val="24"/>
        </w:rPr>
        <w:t xml:space="preserve"> adresovány. </w:t>
      </w:r>
      <w:r w:rsidR="005901E6">
        <w:rPr>
          <w:rFonts w:ascii="Times New Roman" w:hAnsi="Times New Roman" w:cs="Times New Roman"/>
          <w:sz w:val="24"/>
          <w:szCs w:val="24"/>
        </w:rPr>
        <w:t xml:space="preserve">Stejně řeší i porušení povinností u členů ČMMJ evidovaných u OMS. </w:t>
      </w:r>
    </w:p>
    <w:p w:rsidR="005901E6" w:rsidRDefault="005901E6"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ODR je </w:t>
      </w:r>
      <w:r w:rsidR="00016A15">
        <w:rPr>
          <w:rFonts w:ascii="Times New Roman" w:hAnsi="Times New Roman" w:cs="Times New Roman"/>
          <w:sz w:val="24"/>
          <w:szCs w:val="24"/>
        </w:rPr>
        <w:t xml:space="preserve">v souladu s ustanovením § 23 odst. </w:t>
      </w:r>
      <w:r w:rsidR="00C66D69">
        <w:rPr>
          <w:rFonts w:ascii="Times New Roman" w:hAnsi="Times New Roman" w:cs="Times New Roman"/>
          <w:sz w:val="24"/>
          <w:szCs w:val="24"/>
        </w:rPr>
        <w:t>2</w:t>
      </w:r>
      <w:r w:rsidR="00016A15">
        <w:rPr>
          <w:rFonts w:ascii="Times New Roman" w:hAnsi="Times New Roman" w:cs="Times New Roman"/>
          <w:sz w:val="24"/>
          <w:szCs w:val="24"/>
        </w:rPr>
        <w:t xml:space="preserve"> písm.</w:t>
      </w:r>
      <w:r w:rsidR="00C66D69">
        <w:rPr>
          <w:rFonts w:ascii="Times New Roman" w:hAnsi="Times New Roman" w:cs="Times New Roman"/>
          <w:sz w:val="24"/>
          <w:szCs w:val="24"/>
        </w:rPr>
        <w:t xml:space="preserve"> a</w:t>
      </w:r>
      <w:r w:rsidR="00016A15">
        <w:rPr>
          <w:rFonts w:ascii="Times New Roman" w:hAnsi="Times New Roman" w:cs="Times New Roman"/>
          <w:sz w:val="24"/>
          <w:szCs w:val="24"/>
        </w:rPr>
        <w:t>)</w:t>
      </w:r>
      <w:r w:rsidR="0010344F">
        <w:rPr>
          <w:rFonts w:ascii="Times New Roman" w:hAnsi="Times New Roman" w:cs="Times New Roman"/>
          <w:sz w:val="24"/>
          <w:szCs w:val="24"/>
        </w:rPr>
        <w:t xml:space="preserve"> </w:t>
      </w:r>
      <w:r w:rsidR="0010344F" w:rsidRPr="0010344F">
        <w:rPr>
          <w:rFonts w:ascii="Times New Roman" w:hAnsi="Times New Roman" w:cs="Times New Roman"/>
          <w:b/>
          <w:sz w:val="28"/>
          <w:szCs w:val="28"/>
          <w:vertAlign w:val="superscript"/>
        </w:rPr>
        <w:t>9)</w:t>
      </w:r>
      <w:r w:rsidR="00016A15">
        <w:rPr>
          <w:rFonts w:ascii="Times New Roman" w:hAnsi="Times New Roman" w:cs="Times New Roman"/>
          <w:sz w:val="24"/>
          <w:szCs w:val="24"/>
        </w:rPr>
        <w:t xml:space="preserve"> Stanov </w:t>
      </w:r>
      <w:r>
        <w:rPr>
          <w:rFonts w:ascii="Times New Roman" w:hAnsi="Times New Roman" w:cs="Times New Roman"/>
          <w:sz w:val="24"/>
          <w:szCs w:val="24"/>
        </w:rPr>
        <w:t>příslušná k řešení stížností nebo porušení členských povinností u členů pobočného spolku. Jde-li o stížnost nebo porušení členských povinností členem ODR, pak rozhoduje OMR</w:t>
      </w:r>
      <w:r w:rsidR="00CC6998">
        <w:rPr>
          <w:rFonts w:ascii="Times New Roman" w:hAnsi="Times New Roman" w:cs="Times New Roman"/>
          <w:sz w:val="24"/>
          <w:szCs w:val="24"/>
        </w:rPr>
        <w:t xml:space="preserve"> (viz ust. § 23 odst. 2 </w:t>
      </w:r>
      <w:r w:rsidR="00016A15">
        <w:rPr>
          <w:rFonts w:ascii="Times New Roman" w:hAnsi="Times New Roman" w:cs="Times New Roman"/>
          <w:sz w:val="24"/>
          <w:szCs w:val="24"/>
        </w:rPr>
        <w:t>písm.</w:t>
      </w:r>
      <w:r w:rsidR="00C66D69">
        <w:rPr>
          <w:rFonts w:ascii="Times New Roman" w:hAnsi="Times New Roman" w:cs="Times New Roman"/>
          <w:sz w:val="24"/>
          <w:szCs w:val="24"/>
        </w:rPr>
        <w:t xml:space="preserve"> </w:t>
      </w:r>
      <w:r w:rsidR="00CC6998">
        <w:rPr>
          <w:rFonts w:ascii="Times New Roman" w:hAnsi="Times New Roman" w:cs="Times New Roman"/>
          <w:sz w:val="24"/>
          <w:szCs w:val="24"/>
        </w:rPr>
        <w:t>b)</w:t>
      </w:r>
      <w:r w:rsidR="00C66D69" w:rsidRPr="00C66D69">
        <w:rPr>
          <w:rFonts w:ascii="Times New Roman" w:hAnsi="Times New Roman" w:cs="Times New Roman"/>
          <w:b/>
          <w:sz w:val="24"/>
          <w:szCs w:val="24"/>
          <w:vertAlign w:val="superscript"/>
        </w:rPr>
        <w:t>10)</w:t>
      </w:r>
      <w:r w:rsidR="00C66D69">
        <w:rPr>
          <w:rFonts w:ascii="Times New Roman" w:hAnsi="Times New Roman" w:cs="Times New Roman"/>
          <w:sz w:val="24"/>
          <w:szCs w:val="24"/>
        </w:rPr>
        <w:t xml:space="preserve"> </w:t>
      </w:r>
      <w:r w:rsidR="00016A15">
        <w:rPr>
          <w:rFonts w:ascii="Times New Roman" w:hAnsi="Times New Roman" w:cs="Times New Roman"/>
          <w:sz w:val="24"/>
          <w:szCs w:val="24"/>
        </w:rPr>
        <w:t>Stanov)</w:t>
      </w:r>
      <w:r>
        <w:rPr>
          <w:rFonts w:ascii="Times New Roman" w:hAnsi="Times New Roman" w:cs="Times New Roman"/>
          <w:sz w:val="24"/>
          <w:szCs w:val="24"/>
        </w:rPr>
        <w:t>. Opatření, která lze členovi pobočného spolku uložit jsou uv</w:t>
      </w:r>
      <w:r w:rsidR="00CC6998">
        <w:rPr>
          <w:rFonts w:ascii="Times New Roman" w:hAnsi="Times New Roman" w:cs="Times New Roman"/>
          <w:sz w:val="24"/>
          <w:szCs w:val="24"/>
        </w:rPr>
        <w:t>edena v ustanovení § 23 odst. 1</w:t>
      </w:r>
      <w:r>
        <w:rPr>
          <w:rFonts w:ascii="Times New Roman" w:hAnsi="Times New Roman" w:cs="Times New Roman"/>
          <w:sz w:val="24"/>
          <w:szCs w:val="24"/>
        </w:rPr>
        <w:t xml:space="preserve"> písm. a) – c)</w:t>
      </w:r>
      <w:r w:rsidR="001C2330" w:rsidRPr="001C2330">
        <w:rPr>
          <w:rFonts w:ascii="Times New Roman" w:hAnsi="Times New Roman" w:cs="Times New Roman"/>
          <w:b/>
          <w:sz w:val="28"/>
          <w:szCs w:val="28"/>
          <w:vertAlign w:val="superscript"/>
        </w:rPr>
        <w:t>11)</w:t>
      </w:r>
      <w:r w:rsidR="0036301C">
        <w:rPr>
          <w:rFonts w:ascii="Times New Roman" w:hAnsi="Times New Roman" w:cs="Times New Roman"/>
          <w:sz w:val="24"/>
          <w:szCs w:val="24"/>
        </w:rPr>
        <w:t xml:space="preserve"> Stanov</w:t>
      </w:r>
      <w:r>
        <w:rPr>
          <w:rFonts w:ascii="Times New Roman" w:hAnsi="Times New Roman" w:cs="Times New Roman"/>
          <w:sz w:val="24"/>
          <w:szCs w:val="24"/>
        </w:rPr>
        <w:t>.</w:t>
      </w:r>
    </w:p>
    <w:p w:rsidR="005901E6" w:rsidRDefault="005901E6"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Člen pobočného </w:t>
      </w:r>
      <w:r w:rsidR="004F4217">
        <w:rPr>
          <w:rFonts w:ascii="Times New Roman" w:hAnsi="Times New Roman" w:cs="Times New Roman"/>
          <w:sz w:val="24"/>
          <w:szCs w:val="24"/>
        </w:rPr>
        <w:t>spolku může svým</w:t>
      </w:r>
      <w:r>
        <w:rPr>
          <w:rFonts w:ascii="Times New Roman" w:hAnsi="Times New Roman" w:cs="Times New Roman"/>
          <w:sz w:val="24"/>
          <w:szCs w:val="24"/>
        </w:rPr>
        <w:t xml:space="preserve"> jednáním nebo chováním porušit povinnosti člena uv</w:t>
      </w:r>
      <w:r w:rsidR="00CC6998">
        <w:rPr>
          <w:rFonts w:ascii="Times New Roman" w:hAnsi="Times New Roman" w:cs="Times New Roman"/>
          <w:sz w:val="24"/>
          <w:szCs w:val="24"/>
        </w:rPr>
        <w:t>edené v ustanovení § 21 odst. 2</w:t>
      </w:r>
      <w:r>
        <w:rPr>
          <w:rFonts w:ascii="Times New Roman" w:hAnsi="Times New Roman" w:cs="Times New Roman"/>
          <w:sz w:val="24"/>
          <w:szCs w:val="24"/>
        </w:rPr>
        <w:t xml:space="preserve"> písm. a) – g)</w:t>
      </w:r>
      <w:r w:rsidR="001C2330" w:rsidRPr="001C2330">
        <w:rPr>
          <w:rFonts w:ascii="Times New Roman" w:hAnsi="Times New Roman" w:cs="Times New Roman"/>
          <w:b/>
          <w:sz w:val="28"/>
          <w:szCs w:val="28"/>
          <w:vertAlign w:val="superscript"/>
        </w:rPr>
        <w:t>12)</w:t>
      </w:r>
      <w:r w:rsidR="001C2330">
        <w:rPr>
          <w:rFonts w:ascii="Times New Roman" w:hAnsi="Times New Roman" w:cs="Times New Roman"/>
          <w:sz w:val="24"/>
          <w:szCs w:val="24"/>
        </w:rPr>
        <w:t xml:space="preserve"> </w:t>
      </w:r>
      <w:r>
        <w:rPr>
          <w:rFonts w:ascii="Times New Roman" w:hAnsi="Times New Roman" w:cs="Times New Roman"/>
          <w:sz w:val="24"/>
          <w:szCs w:val="24"/>
        </w:rPr>
        <w:t>Stanov.</w:t>
      </w:r>
    </w:p>
    <w:p w:rsidR="00271A3F" w:rsidRDefault="00271A3F" w:rsidP="00AF01D0">
      <w:pPr>
        <w:pStyle w:val="Bezmezer"/>
        <w:jc w:val="both"/>
        <w:rPr>
          <w:rFonts w:ascii="Times New Roman" w:hAnsi="Times New Roman" w:cs="Times New Roman"/>
          <w:sz w:val="24"/>
          <w:szCs w:val="24"/>
        </w:rPr>
      </w:pPr>
      <w:r>
        <w:rPr>
          <w:rFonts w:ascii="Times New Roman" w:hAnsi="Times New Roman" w:cs="Times New Roman"/>
          <w:sz w:val="24"/>
          <w:szCs w:val="24"/>
        </w:rPr>
        <w:t>ODR je povinna projednat i anonymní stížnosti či obvinění člena OMS a po projednání je povinna vyhotovit písemné rozhodnutí. U podepsaných podání je ODR povinna písemně informovat oznamovatele nebo stěžovatele o výsledku šetření.</w:t>
      </w:r>
    </w:p>
    <w:p w:rsidR="00271A3F" w:rsidRDefault="00CC6998" w:rsidP="00AF01D0">
      <w:pPr>
        <w:pStyle w:val="Bezmezer"/>
        <w:jc w:val="both"/>
        <w:rPr>
          <w:rFonts w:ascii="Times New Roman" w:hAnsi="Times New Roman" w:cs="Times New Roman"/>
          <w:sz w:val="24"/>
          <w:szCs w:val="24"/>
        </w:rPr>
      </w:pPr>
      <w:r>
        <w:rPr>
          <w:rFonts w:ascii="Times New Roman" w:hAnsi="Times New Roman" w:cs="Times New Roman"/>
          <w:sz w:val="24"/>
          <w:szCs w:val="24"/>
        </w:rPr>
        <w:t>Řízení o v</w:t>
      </w:r>
      <w:r w:rsidR="00271A3F">
        <w:rPr>
          <w:rFonts w:ascii="Times New Roman" w:hAnsi="Times New Roman" w:cs="Times New Roman"/>
          <w:sz w:val="24"/>
          <w:szCs w:val="24"/>
        </w:rPr>
        <w:t>yloučení člena z výkonu funkce člena orgánu pobočn</w:t>
      </w:r>
      <w:r w:rsidR="0018402A">
        <w:rPr>
          <w:rFonts w:ascii="Times New Roman" w:hAnsi="Times New Roman" w:cs="Times New Roman"/>
          <w:sz w:val="24"/>
          <w:szCs w:val="24"/>
        </w:rPr>
        <w:t>ého spolku nebo</w:t>
      </w:r>
      <w:r>
        <w:rPr>
          <w:rFonts w:ascii="Times New Roman" w:hAnsi="Times New Roman" w:cs="Times New Roman"/>
          <w:sz w:val="24"/>
          <w:szCs w:val="24"/>
        </w:rPr>
        <w:t xml:space="preserve"> o</w:t>
      </w:r>
      <w:r w:rsidR="0018402A">
        <w:rPr>
          <w:rFonts w:ascii="Times New Roman" w:hAnsi="Times New Roman" w:cs="Times New Roman"/>
          <w:sz w:val="24"/>
          <w:szCs w:val="24"/>
        </w:rPr>
        <w:t xml:space="preserve"> vyloučení člena </w:t>
      </w:r>
      <w:r w:rsidR="00271A3F">
        <w:rPr>
          <w:rFonts w:ascii="Times New Roman" w:hAnsi="Times New Roman" w:cs="Times New Roman"/>
          <w:sz w:val="24"/>
          <w:szCs w:val="24"/>
        </w:rPr>
        <w:t>se  zahajuje neprodleně</w:t>
      </w:r>
      <w:r w:rsidR="008E0880">
        <w:rPr>
          <w:rFonts w:ascii="Times New Roman" w:hAnsi="Times New Roman" w:cs="Times New Roman"/>
          <w:sz w:val="24"/>
          <w:szCs w:val="24"/>
        </w:rPr>
        <w:t xml:space="preserve"> </w:t>
      </w:r>
      <w:r w:rsidR="00271A3F">
        <w:rPr>
          <w:rFonts w:ascii="Times New Roman" w:hAnsi="Times New Roman" w:cs="Times New Roman"/>
          <w:sz w:val="24"/>
          <w:szCs w:val="24"/>
        </w:rPr>
        <w:t>poté, co se ODR do</w:t>
      </w:r>
      <w:r>
        <w:rPr>
          <w:rFonts w:ascii="Times New Roman" w:hAnsi="Times New Roman" w:cs="Times New Roman"/>
          <w:sz w:val="24"/>
          <w:szCs w:val="24"/>
        </w:rPr>
        <w:t>z</w:t>
      </w:r>
      <w:r w:rsidR="00271A3F">
        <w:rPr>
          <w:rFonts w:ascii="Times New Roman" w:hAnsi="Times New Roman" w:cs="Times New Roman"/>
          <w:sz w:val="24"/>
          <w:szCs w:val="24"/>
        </w:rPr>
        <w:t>věděla o skutečnost</w:t>
      </w:r>
      <w:r w:rsidR="008E0880">
        <w:rPr>
          <w:rFonts w:ascii="Times New Roman" w:hAnsi="Times New Roman" w:cs="Times New Roman"/>
          <w:sz w:val="24"/>
          <w:szCs w:val="24"/>
        </w:rPr>
        <w:t xml:space="preserve">ech </w:t>
      </w:r>
      <w:r w:rsidR="00271A3F">
        <w:rPr>
          <w:rFonts w:ascii="Times New Roman" w:hAnsi="Times New Roman" w:cs="Times New Roman"/>
          <w:sz w:val="24"/>
          <w:szCs w:val="24"/>
        </w:rPr>
        <w:t>odůvodňujících vyloučení. Řízení o vyloučení lze zahájit do 3 měsíců ode dne</w:t>
      </w:r>
      <w:r w:rsidR="008E0880">
        <w:rPr>
          <w:rFonts w:ascii="Times New Roman" w:hAnsi="Times New Roman" w:cs="Times New Roman"/>
          <w:sz w:val="24"/>
          <w:szCs w:val="24"/>
        </w:rPr>
        <w:t xml:space="preserve">, </w:t>
      </w:r>
      <w:r w:rsidR="00271A3F">
        <w:rPr>
          <w:rFonts w:ascii="Times New Roman" w:hAnsi="Times New Roman" w:cs="Times New Roman"/>
          <w:sz w:val="24"/>
          <w:szCs w:val="24"/>
        </w:rPr>
        <w:t xml:space="preserve">kdy se </w:t>
      </w:r>
      <w:r w:rsidR="008E0880">
        <w:rPr>
          <w:rFonts w:ascii="Times New Roman" w:hAnsi="Times New Roman" w:cs="Times New Roman"/>
          <w:sz w:val="24"/>
          <w:szCs w:val="24"/>
        </w:rPr>
        <w:t>ODR o skutečnostech odůvodňující vyloučení dozvěděl</w:t>
      </w:r>
      <w:r w:rsidR="0036301C">
        <w:rPr>
          <w:rFonts w:ascii="Times New Roman" w:hAnsi="Times New Roman" w:cs="Times New Roman"/>
          <w:sz w:val="24"/>
          <w:szCs w:val="24"/>
        </w:rPr>
        <w:t>a</w:t>
      </w:r>
      <w:r w:rsidR="008E0880">
        <w:rPr>
          <w:rFonts w:ascii="Times New Roman" w:hAnsi="Times New Roman" w:cs="Times New Roman"/>
          <w:sz w:val="24"/>
          <w:szCs w:val="24"/>
        </w:rPr>
        <w:t xml:space="preserve">, nejpozději </w:t>
      </w:r>
      <w:r>
        <w:rPr>
          <w:rFonts w:ascii="Times New Roman" w:hAnsi="Times New Roman" w:cs="Times New Roman"/>
          <w:sz w:val="24"/>
          <w:szCs w:val="24"/>
        </w:rPr>
        <w:t>však</w:t>
      </w:r>
      <w:r w:rsidR="008E0880">
        <w:rPr>
          <w:rFonts w:ascii="Times New Roman" w:hAnsi="Times New Roman" w:cs="Times New Roman"/>
          <w:sz w:val="24"/>
          <w:szCs w:val="24"/>
        </w:rPr>
        <w:t xml:space="preserve"> do jednoho roku ode dne, kdy k nim došlo</w:t>
      </w:r>
      <w:r>
        <w:rPr>
          <w:rFonts w:ascii="Times New Roman" w:hAnsi="Times New Roman" w:cs="Times New Roman"/>
          <w:sz w:val="24"/>
          <w:szCs w:val="24"/>
        </w:rPr>
        <w:t xml:space="preserve"> (viz ustanovení § 25</w:t>
      </w:r>
      <w:r w:rsidR="0036301C">
        <w:rPr>
          <w:rFonts w:ascii="Times New Roman" w:hAnsi="Times New Roman" w:cs="Times New Roman"/>
          <w:sz w:val="24"/>
          <w:szCs w:val="24"/>
        </w:rPr>
        <w:t xml:space="preserve"> odst. 1</w:t>
      </w:r>
      <w:r w:rsidR="001C2330" w:rsidRPr="001C2330">
        <w:rPr>
          <w:rFonts w:ascii="Times New Roman" w:hAnsi="Times New Roman" w:cs="Times New Roman"/>
          <w:b/>
          <w:sz w:val="28"/>
          <w:szCs w:val="28"/>
          <w:vertAlign w:val="superscript"/>
        </w:rPr>
        <w:t>13)</w:t>
      </w:r>
      <w:r w:rsidR="0036301C">
        <w:rPr>
          <w:rFonts w:ascii="Times New Roman" w:hAnsi="Times New Roman" w:cs="Times New Roman"/>
          <w:sz w:val="24"/>
          <w:szCs w:val="24"/>
        </w:rPr>
        <w:t xml:space="preserve"> Stanov)</w:t>
      </w:r>
      <w:r w:rsidR="008E0880">
        <w:rPr>
          <w:rFonts w:ascii="Times New Roman" w:hAnsi="Times New Roman" w:cs="Times New Roman"/>
          <w:sz w:val="24"/>
          <w:szCs w:val="24"/>
        </w:rPr>
        <w:t>.</w:t>
      </w:r>
    </w:p>
    <w:p w:rsidR="008E0880" w:rsidRDefault="008E0880" w:rsidP="00AF01D0">
      <w:pPr>
        <w:pStyle w:val="Bezmezer"/>
        <w:jc w:val="both"/>
        <w:rPr>
          <w:rFonts w:ascii="Times New Roman" w:hAnsi="Times New Roman" w:cs="Times New Roman"/>
          <w:sz w:val="24"/>
          <w:szCs w:val="24"/>
        </w:rPr>
      </w:pPr>
      <w:r>
        <w:rPr>
          <w:rFonts w:ascii="Times New Roman" w:hAnsi="Times New Roman" w:cs="Times New Roman"/>
          <w:sz w:val="24"/>
          <w:szCs w:val="24"/>
        </w:rPr>
        <w:t>Oznámení o zahájení řízení o vyloučení oznámí ODR členovi, které</w:t>
      </w:r>
      <w:r w:rsidR="0036301C">
        <w:rPr>
          <w:rFonts w:ascii="Times New Roman" w:hAnsi="Times New Roman" w:cs="Times New Roman"/>
          <w:sz w:val="24"/>
          <w:szCs w:val="24"/>
        </w:rPr>
        <w:t>ho</w:t>
      </w:r>
      <w:r>
        <w:rPr>
          <w:rFonts w:ascii="Times New Roman" w:hAnsi="Times New Roman" w:cs="Times New Roman"/>
          <w:sz w:val="24"/>
          <w:szCs w:val="24"/>
        </w:rPr>
        <w:t xml:space="preserve"> se týká</w:t>
      </w:r>
      <w:r w:rsidR="0036301C">
        <w:rPr>
          <w:rFonts w:ascii="Times New Roman" w:hAnsi="Times New Roman" w:cs="Times New Roman"/>
          <w:sz w:val="24"/>
          <w:szCs w:val="24"/>
        </w:rPr>
        <w:t>,</w:t>
      </w:r>
      <w:r>
        <w:rPr>
          <w:rFonts w:ascii="Times New Roman" w:hAnsi="Times New Roman" w:cs="Times New Roman"/>
          <w:sz w:val="24"/>
          <w:szCs w:val="24"/>
        </w:rPr>
        <w:t xml:space="preserve"> písemně prokazatelným způsobem (např. doručenka). ODR je povinna poskytnout osobě, proti které je řízení vedeno</w:t>
      </w:r>
      <w:r w:rsidR="00CC6998">
        <w:rPr>
          <w:rFonts w:ascii="Times New Roman" w:hAnsi="Times New Roman" w:cs="Times New Roman"/>
          <w:sz w:val="24"/>
          <w:szCs w:val="24"/>
        </w:rPr>
        <w:t>,</w:t>
      </w:r>
      <w:r>
        <w:rPr>
          <w:rFonts w:ascii="Times New Roman" w:hAnsi="Times New Roman" w:cs="Times New Roman"/>
          <w:sz w:val="24"/>
          <w:szCs w:val="24"/>
        </w:rPr>
        <w:t xml:space="preserve"> dostatečný prostor pro podání vysvětlení </w:t>
      </w:r>
      <w:r w:rsidR="00C9380E" w:rsidRPr="00CC6998">
        <w:rPr>
          <w:rFonts w:ascii="Times New Roman" w:hAnsi="Times New Roman" w:cs="Times New Roman"/>
          <w:b/>
          <w:sz w:val="28"/>
          <w:szCs w:val="28"/>
          <w:vertAlign w:val="superscript"/>
        </w:rPr>
        <w:t>14</w:t>
      </w:r>
      <w:r w:rsidR="00C9380E" w:rsidRPr="00CC6998">
        <w:rPr>
          <w:rFonts w:ascii="Times New Roman" w:hAnsi="Times New Roman" w:cs="Times New Roman"/>
          <w:b/>
          <w:sz w:val="24"/>
          <w:szCs w:val="24"/>
          <w:vertAlign w:val="superscript"/>
        </w:rPr>
        <w:t>)</w:t>
      </w:r>
      <w:r w:rsidR="00C9380E">
        <w:rPr>
          <w:rFonts w:ascii="Times New Roman" w:hAnsi="Times New Roman" w:cs="Times New Roman"/>
          <w:sz w:val="24"/>
          <w:szCs w:val="24"/>
        </w:rPr>
        <w:t xml:space="preserve"> </w:t>
      </w:r>
      <w:r>
        <w:rPr>
          <w:rFonts w:ascii="Times New Roman" w:hAnsi="Times New Roman" w:cs="Times New Roman"/>
          <w:sz w:val="24"/>
          <w:szCs w:val="24"/>
        </w:rPr>
        <w:t>a je povinna prošetřit všechny okolnosti svědčící jak v</w:t>
      </w:r>
      <w:r w:rsidR="0018402A">
        <w:rPr>
          <w:rFonts w:ascii="Times New Roman" w:hAnsi="Times New Roman" w:cs="Times New Roman"/>
          <w:sz w:val="24"/>
          <w:szCs w:val="24"/>
        </w:rPr>
        <w:t> </w:t>
      </w:r>
      <w:r>
        <w:rPr>
          <w:rFonts w:ascii="Times New Roman" w:hAnsi="Times New Roman" w:cs="Times New Roman"/>
          <w:sz w:val="24"/>
          <w:szCs w:val="24"/>
        </w:rPr>
        <w:t>neprospěch</w:t>
      </w:r>
      <w:r w:rsidR="0018402A">
        <w:rPr>
          <w:rFonts w:ascii="Times New Roman" w:hAnsi="Times New Roman" w:cs="Times New Roman"/>
          <w:sz w:val="24"/>
          <w:szCs w:val="24"/>
        </w:rPr>
        <w:t>,</w:t>
      </w:r>
      <w:r>
        <w:rPr>
          <w:rFonts w:ascii="Times New Roman" w:hAnsi="Times New Roman" w:cs="Times New Roman"/>
          <w:sz w:val="24"/>
          <w:szCs w:val="24"/>
        </w:rPr>
        <w:t xml:space="preserve"> tak </w:t>
      </w:r>
      <w:r w:rsidR="00CC6998">
        <w:rPr>
          <w:rFonts w:ascii="Times New Roman" w:hAnsi="Times New Roman" w:cs="Times New Roman"/>
          <w:sz w:val="24"/>
          <w:szCs w:val="24"/>
        </w:rPr>
        <w:t>ve prospěch podezřelého člena. Člen, proti kterému obvinění směřuje, m</w:t>
      </w:r>
      <w:r>
        <w:rPr>
          <w:rFonts w:ascii="Times New Roman" w:hAnsi="Times New Roman" w:cs="Times New Roman"/>
          <w:sz w:val="24"/>
          <w:szCs w:val="24"/>
        </w:rPr>
        <w:t xml:space="preserve">usí být seznámen se skutečnostmi odůvodňujícími vyloučení a </w:t>
      </w:r>
      <w:r w:rsidR="00CC6998">
        <w:rPr>
          <w:rFonts w:ascii="Times New Roman" w:hAnsi="Times New Roman" w:cs="Times New Roman"/>
          <w:sz w:val="24"/>
          <w:szCs w:val="24"/>
        </w:rPr>
        <w:t xml:space="preserve">může </w:t>
      </w:r>
      <w:r>
        <w:rPr>
          <w:rFonts w:ascii="Times New Roman" w:hAnsi="Times New Roman" w:cs="Times New Roman"/>
          <w:sz w:val="24"/>
          <w:szCs w:val="24"/>
        </w:rPr>
        <w:t>žádat o jejich vysvětlení</w:t>
      </w:r>
      <w:r w:rsidR="00A3007F">
        <w:rPr>
          <w:rFonts w:ascii="Times New Roman" w:hAnsi="Times New Roman" w:cs="Times New Roman"/>
          <w:sz w:val="24"/>
          <w:szCs w:val="24"/>
        </w:rPr>
        <w:t xml:space="preserve">. </w:t>
      </w:r>
      <w:r>
        <w:rPr>
          <w:rFonts w:ascii="Times New Roman" w:hAnsi="Times New Roman" w:cs="Times New Roman"/>
          <w:sz w:val="24"/>
          <w:szCs w:val="24"/>
        </w:rPr>
        <w:t>ODR je povinna vyslechnout všechny osoby, které mohou k projednávanému případu poskytnout relevantní informace. O podaných vysvětleních se provede zápis, který podepíše i poskytovatel informací</w:t>
      </w:r>
      <w:r w:rsidR="00A3007F">
        <w:rPr>
          <w:rFonts w:ascii="Times New Roman" w:hAnsi="Times New Roman" w:cs="Times New Roman"/>
          <w:sz w:val="24"/>
          <w:szCs w:val="24"/>
        </w:rPr>
        <w:t>.</w:t>
      </w:r>
    </w:p>
    <w:p w:rsidR="00A3007F" w:rsidRPr="008E321B" w:rsidRDefault="00A3007F" w:rsidP="00AF01D0">
      <w:pPr>
        <w:pStyle w:val="Bezmezer"/>
        <w:jc w:val="both"/>
        <w:rPr>
          <w:rFonts w:ascii="Times New Roman" w:hAnsi="Times New Roman" w:cs="Times New Roman"/>
          <w:sz w:val="24"/>
          <w:szCs w:val="24"/>
        </w:rPr>
      </w:pPr>
      <w:r>
        <w:rPr>
          <w:rFonts w:ascii="Times New Roman" w:hAnsi="Times New Roman" w:cs="Times New Roman"/>
          <w:sz w:val="24"/>
          <w:szCs w:val="24"/>
        </w:rPr>
        <w:t>V písemném vyhotovení rozhodnutí o vyloučení musí být uvedeny důvody, které k takovému rozhodnutí vedly. Doba vyloučení je dle ustanovení § 2</w:t>
      </w:r>
      <w:r w:rsidR="008E321B">
        <w:rPr>
          <w:rFonts w:ascii="Times New Roman" w:hAnsi="Times New Roman" w:cs="Times New Roman"/>
          <w:sz w:val="24"/>
          <w:szCs w:val="24"/>
        </w:rPr>
        <w:t xml:space="preserve">7 </w:t>
      </w:r>
      <w:r>
        <w:rPr>
          <w:rFonts w:ascii="Times New Roman" w:hAnsi="Times New Roman" w:cs="Times New Roman"/>
          <w:sz w:val="24"/>
          <w:szCs w:val="24"/>
        </w:rPr>
        <w:t>odst. 1</w:t>
      </w:r>
      <w:r w:rsidR="008E321B" w:rsidRPr="008E321B">
        <w:rPr>
          <w:rFonts w:ascii="Times New Roman" w:hAnsi="Times New Roman" w:cs="Times New Roman"/>
          <w:b/>
          <w:sz w:val="28"/>
          <w:szCs w:val="28"/>
          <w:vertAlign w:val="superscript"/>
        </w:rPr>
        <w:t>1</w:t>
      </w:r>
      <w:r w:rsidR="00C9380E">
        <w:rPr>
          <w:rFonts w:ascii="Times New Roman" w:hAnsi="Times New Roman" w:cs="Times New Roman"/>
          <w:b/>
          <w:sz w:val="28"/>
          <w:szCs w:val="28"/>
          <w:vertAlign w:val="superscript"/>
        </w:rPr>
        <w:t>5</w:t>
      </w:r>
      <w:r w:rsidR="008E321B" w:rsidRPr="008E321B">
        <w:rPr>
          <w:rFonts w:ascii="Times New Roman" w:hAnsi="Times New Roman" w:cs="Times New Roman"/>
          <w:b/>
          <w:sz w:val="28"/>
          <w:szCs w:val="28"/>
          <w:vertAlign w:val="superscript"/>
        </w:rPr>
        <w:t>)</w:t>
      </w:r>
      <w:r w:rsidR="008E321B">
        <w:rPr>
          <w:rFonts w:ascii="Times New Roman" w:hAnsi="Times New Roman" w:cs="Times New Roman"/>
          <w:b/>
          <w:sz w:val="28"/>
          <w:szCs w:val="28"/>
        </w:rPr>
        <w:t xml:space="preserve"> </w:t>
      </w:r>
      <w:r w:rsidR="0036301C">
        <w:rPr>
          <w:rFonts w:ascii="Times New Roman" w:hAnsi="Times New Roman" w:cs="Times New Roman"/>
          <w:sz w:val="24"/>
          <w:szCs w:val="24"/>
        </w:rPr>
        <w:t xml:space="preserve">Stanov </w:t>
      </w:r>
      <w:r>
        <w:rPr>
          <w:rFonts w:ascii="Times New Roman" w:hAnsi="Times New Roman" w:cs="Times New Roman"/>
          <w:sz w:val="24"/>
          <w:szCs w:val="24"/>
        </w:rPr>
        <w:t>až 5 let. Orgán, který rozhoduje o vyloučení člena</w:t>
      </w:r>
      <w:r w:rsidR="004A2075">
        <w:rPr>
          <w:rFonts w:ascii="Times New Roman" w:hAnsi="Times New Roman" w:cs="Times New Roman"/>
          <w:sz w:val="24"/>
          <w:szCs w:val="24"/>
        </w:rPr>
        <w:t>,</w:t>
      </w:r>
      <w:r w:rsidR="008E321B">
        <w:rPr>
          <w:rFonts w:ascii="Times New Roman" w:hAnsi="Times New Roman" w:cs="Times New Roman"/>
          <w:sz w:val="24"/>
          <w:szCs w:val="24"/>
        </w:rPr>
        <w:t xml:space="preserve"> určí dobu vyloučení</w:t>
      </w:r>
      <w:r w:rsidR="008E321B">
        <w:rPr>
          <w:rFonts w:ascii="Times New Roman" w:hAnsi="Times New Roman" w:cs="Times New Roman"/>
          <w:b/>
          <w:sz w:val="28"/>
          <w:szCs w:val="28"/>
        </w:rPr>
        <w:t>.</w:t>
      </w:r>
    </w:p>
    <w:p w:rsidR="004A2075" w:rsidRDefault="004A2075" w:rsidP="00AF01D0">
      <w:pPr>
        <w:pStyle w:val="Bezmezer"/>
        <w:jc w:val="both"/>
        <w:rPr>
          <w:rFonts w:ascii="Times New Roman" w:hAnsi="Times New Roman" w:cs="Times New Roman"/>
          <w:sz w:val="24"/>
          <w:szCs w:val="24"/>
        </w:rPr>
      </w:pPr>
      <w:r>
        <w:rPr>
          <w:rFonts w:ascii="Times New Roman" w:hAnsi="Times New Roman" w:cs="Times New Roman"/>
          <w:sz w:val="24"/>
          <w:szCs w:val="24"/>
        </w:rPr>
        <w:t>ODR ve svém písemném vyjádření musí vyloučeného člena poučit, že se do 15 dnů ode dne doručení rozhodnutí může písemně odvolat ke kontrolnímu orgánu hlavního spolku</w:t>
      </w:r>
      <w:r w:rsidR="00CC6998">
        <w:rPr>
          <w:rFonts w:ascii="Times New Roman" w:hAnsi="Times New Roman" w:cs="Times New Roman"/>
          <w:sz w:val="24"/>
          <w:szCs w:val="24"/>
        </w:rPr>
        <w:t xml:space="preserve"> v souladu s ustanovením § 26</w:t>
      </w:r>
      <w:r w:rsidR="0036301C">
        <w:rPr>
          <w:rFonts w:ascii="Times New Roman" w:hAnsi="Times New Roman" w:cs="Times New Roman"/>
          <w:sz w:val="24"/>
          <w:szCs w:val="24"/>
        </w:rPr>
        <w:t xml:space="preserve"> odst. 1</w:t>
      </w:r>
      <w:r w:rsidR="008E321B" w:rsidRPr="008E321B">
        <w:rPr>
          <w:rFonts w:ascii="Times New Roman" w:hAnsi="Times New Roman" w:cs="Times New Roman"/>
          <w:b/>
          <w:sz w:val="28"/>
          <w:szCs w:val="28"/>
          <w:vertAlign w:val="superscript"/>
        </w:rPr>
        <w:t>1</w:t>
      </w:r>
      <w:r w:rsidR="00C9380E">
        <w:rPr>
          <w:rFonts w:ascii="Times New Roman" w:hAnsi="Times New Roman" w:cs="Times New Roman"/>
          <w:b/>
          <w:sz w:val="28"/>
          <w:szCs w:val="28"/>
          <w:vertAlign w:val="superscript"/>
        </w:rPr>
        <w:t>6</w:t>
      </w:r>
      <w:r w:rsidR="008E321B" w:rsidRPr="008E321B">
        <w:rPr>
          <w:rFonts w:ascii="Times New Roman" w:hAnsi="Times New Roman" w:cs="Times New Roman"/>
          <w:b/>
          <w:sz w:val="28"/>
          <w:szCs w:val="28"/>
          <w:vertAlign w:val="superscript"/>
        </w:rPr>
        <w:t>)</w:t>
      </w:r>
      <w:r w:rsidR="008E321B">
        <w:rPr>
          <w:rFonts w:ascii="Times New Roman" w:hAnsi="Times New Roman" w:cs="Times New Roman"/>
          <w:sz w:val="24"/>
          <w:szCs w:val="24"/>
        </w:rPr>
        <w:t xml:space="preserve"> </w:t>
      </w:r>
      <w:r w:rsidR="0036301C">
        <w:rPr>
          <w:rFonts w:ascii="Times New Roman" w:hAnsi="Times New Roman" w:cs="Times New Roman"/>
          <w:sz w:val="24"/>
          <w:szCs w:val="24"/>
        </w:rPr>
        <w:t>Stanov</w:t>
      </w:r>
      <w:r>
        <w:rPr>
          <w:rFonts w:ascii="Times New Roman" w:hAnsi="Times New Roman" w:cs="Times New Roman"/>
          <w:sz w:val="24"/>
          <w:szCs w:val="24"/>
        </w:rPr>
        <w:t>.</w:t>
      </w:r>
      <w:r w:rsidR="00CD0B35">
        <w:rPr>
          <w:rFonts w:ascii="Times New Roman" w:hAnsi="Times New Roman" w:cs="Times New Roman"/>
          <w:sz w:val="24"/>
          <w:szCs w:val="24"/>
        </w:rPr>
        <w:t xml:space="preserve"> </w:t>
      </w:r>
      <w:r w:rsidR="0092665C">
        <w:rPr>
          <w:rFonts w:ascii="Times New Roman" w:hAnsi="Times New Roman" w:cs="Times New Roman"/>
          <w:sz w:val="24"/>
          <w:szCs w:val="24"/>
        </w:rPr>
        <w:t xml:space="preserve">Podá-li vyloučený člen odvolání, </w:t>
      </w:r>
      <w:r w:rsidR="00CD0B35">
        <w:rPr>
          <w:rFonts w:ascii="Times New Roman" w:hAnsi="Times New Roman" w:cs="Times New Roman"/>
          <w:sz w:val="24"/>
          <w:szCs w:val="24"/>
        </w:rPr>
        <w:t xml:space="preserve">ODR </w:t>
      </w:r>
      <w:r w:rsidR="0092665C">
        <w:rPr>
          <w:rFonts w:ascii="Times New Roman" w:hAnsi="Times New Roman" w:cs="Times New Roman"/>
          <w:sz w:val="24"/>
          <w:szCs w:val="24"/>
        </w:rPr>
        <w:t xml:space="preserve">neprodleně </w:t>
      </w:r>
      <w:r w:rsidR="00CD0B35">
        <w:rPr>
          <w:rFonts w:ascii="Times New Roman" w:hAnsi="Times New Roman" w:cs="Times New Roman"/>
          <w:sz w:val="24"/>
          <w:szCs w:val="24"/>
        </w:rPr>
        <w:t xml:space="preserve">poskytne veškeré materiály, které k rozhodnutí o vyloučení vedly, </w:t>
      </w:r>
      <w:r w:rsidR="0092665C">
        <w:rPr>
          <w:rFonts w:ascii="Times New Roman" w:hAnsi="Times New Roman" w:cs="Times New Roman"/>
          <w:sz w:val="24"/>
          <w:szCs w:val="24"/>
        </w:rPr>
        <w:t xml:space="preserve">spolu s odvoláním </w:t>
      </w:r>
      <w:r w:rsidR="00CD0B35">
        <w:rPr>
          <w:rFonts w:ascii="Times New Roman" w:hAnsi="Times New Roman" w:cs="Times New Roman"/>
          <w:sz w:val="24"/>
          <w:szCs w:val="24"/>
        </w:rPr>
        <w:t>odvolacímu orgánu.</w:t>
      </w:r>
    </w:p>
    <w:p w:rsidR="004A2075" w:rsidRDefault="004A2075" w:rsidP="00AF01D0">
      <w:pPr>
        <w:pStyle w:val="Bezmezer"/>
        <w:jc w:val="both"/>
        <w:rPr>
          <w:rFonts w:ascii="Times New Roman" w:hAnsi="Times New Roman" w:cs="Times New Roman"/>
          <w:sz w:val="24"/>
          <w:szCs w:val="24"/>
        </w:rPr>
      </w:pPr>
      <w:r>
        <w:rPr>
          <w:rFonts w:ascii="Times New Roman" w:hAnsi="Times New Roman" w:cs="Times New Roman"/>
          <w:sz w:val="24"/>
          <w:szCs w:val="24"/>
        </w:rPr>
        <w:t>Odůvodňují-li to okolnosti případu, může ODR od zahájení řízení nebo od rozhodnutí o vyloučení upustit (</w:t>
      </w:r>
      <w:r w:rsidR="0092665C">
        <w:rPr>
          <w:rFonts w:ascii="Times New Roman" w:hAnsi="Times New Roman" w:cs="Times New Roman"/>
          <w:sz w:val="24"/>
          <w:szCs w:val="24"/>
        </w:rPr>
        <w:t xml:space="preserve">ust. § 25 </w:t>
      </w:r>
      <w:r>
        <w:rPr>
          <w:rFonts w:ascii="Times New Roman" w:hAnsi="Times New Roman" w:cs="Times New Roman"/>
          <w:sz w:val="24"/>
          <w:szCs w:val="24"/>
        </w:rPr>
        <w:t>odst. 2</w:t>
      </w:r>
      <w:r w:rsidR="008E321B">
        <w:rPr>
          <w:rFonts w:ascii="Times New Roman" w:hAnsi="Times New Roman" w:cs="Times New Roman"/>
          <w:sz w:val="24"/>
          <w:szCs w:val="24"/>
        </w:rPr>
        <w:t xml:space="preserve"> </w:t>
      </w:r>
      <w:r w:rsidR="008E321B" w:rsidRPr="008E321B">
        <w:rPr>
          <w:rFonts w:ascii="Times New Roman" w:hAnsi="Times New Roman" w:cs="Times New Roman"/>
          <w:b/>
          <w:sz w:val="28"/>
          <w:szCs w:val="28"/>
          <w:vertAlign w:val="superscript"/>
        </w:rPr>
        <w:t>1</w:t>
      </w:r>
      <w:r w:rsidR="00C9380E">
        <w:rPr>
          <w:rFonts w:ascii="Times New Roman" w:hAnsi="Times New Roman" w:cs="Times New Roman"/>
          <w:b/>
          <w:sz w:val="28"/>
          <w:szCs w:val="28"/>
          <w:vertAlign w:val="superscript"/>
        </w:rPr>
        <w:t>7</w:t>
      </w:r>
      <w:r w:rsidR="008E321B" w:rsidRPr="008E321B">
        <w:rPr>
          <w:rFonts w:ascii="Times New Roman" w:hAnsi="Times New Roman" w:cs="Times New Roman"/>
          <w:b/>
          <w:sz w:val="28"/>
          <w:szCs w:val="28"/>
          <w:vertAlign w:val="superscript"/>
        </w:rPr>
        <w:t>)</w:t>
      </w:r>
      <w:r w:rsidR="008E321B" w:rsidRPr="008E321B">
        <w:rPr>
          <w:rFonts w:ascii="Times New Roman" w:hAnsi="Times New Roman" w:cs="Times New Roman"/>
          <w:sz w:val="28"/>
          <w:szCs w:val="28"/>
        </w:rPr>
        <w:t xml:space="preserve"> )</w:t>
      </w:r>
      <w:r w:rsidR="008E321B">
        <w:rPr>
          <w:rFonts w:ascii="Times New Roman" w:hAnsi="Times New Roman" w:cs="Times New Roman"/>
          <w:b/>
          <w:sz w:val="28"/>
          <w:szCs w:val="28"/>
        </w:rPr>
        <w:t>.</w:t>
      </w:r>
    </w:p>
    <w:p w:rsidR="00CD0B35" w:rsidRDefault="00CD0B35" w:rsidP="00AF01D0">
      <w:pPr>
        <w:pStyle w:val="Bezmezer"/>
        <w:jc w:val="both"/>
        <w:rPr>
          <w:rFonts w:ascii="Times New Roman" w:hAnsi="Times New Roman" w:cs="Times New Roman"/>
          <w:sz w:val="24"/>
          <w:szCs w:val="24"/>
        </w:rPr>
      </w:pPr>
      <w:r>
        <w:rPr>
          <w:rFonts w:ascii="Times New Roman" w:hAnsi="Times New Roman" w:cs="Times New Roman"/>
          <w:sz w:val="24"/>
          <w:szCs w:val="24"/>
        </w:rPr>
        <w:t>Zjednal-li člen, proti němuž se řízení o vyloučení vede, nápravu, přihlédne se k tomu. To však neplatí, pokud jeho jednání způsobilo zvlášť závažnou újmu</w:t>
      </w:r>
      <w:r w:rsidR="0036301C">
        <w:rPr>
          <w:rFonts w:ascii="Times New Roman" w:hAnsi="Times New Roman" w:cs="Times New Roman"/>
          <w:sz w:val="24"/>
          <w:szCs w:val="24"/>
        </w:rPr>
        <w:t xml:space="preserve"> (</w:t>
      </w:r>
      <w:r w:rsidR="0092665C">
        <w:rPr>
          <w:rFonts w:ascii="Times New Roman" w:hAnsi="Times New Roman" w:cs="Times New Roman"/>
          <w:sz w:val="24"/>
          <w:szCs w:val="24"/>
        </w:rPr>
        <w:t xml:space="preserve">ust. </w:t>
      </w:r>
      <w:r w:rsidR="0036301C">
        <w:rPr>
          <w:rFonts w:ascii="Times New Roman" w:hAnsi="Times New Roman" w:cs="Times New Roman"/>
          <w:sz w:val="24"/>
          <w:szCs w:val="24"/>
        </w:rPr>
        <w:t>§ 24 odst. 2</w:t>
      </w:r>
      <w:r w:rsidR="00097961" w:rsidRPr="00097961">
        <w:rPr>
          <w:rFonts w:ascii="Times New Roman" w:hAnsi="Times New Roman" w:cs="Times New Roman"/>
          <w:b/>
          <w:sz w:val="28"/>
          <w:szCs w:val="28"/>
          <w:vertAlign w:val="superscript"/>
        </w:rPr>
        <w:t>1</w:t>
      </w:r>
      <w:r w:rsidR="00C9380E">
        <w:rPr>
          <w:rFonts w:ascii="Times New Roman" w:hAnsi="Times New Roman" w:cs="Times New Roman"/>
          <w:b/>
          <w:sz w:val="28"/>
          <w:szCs w:val="28"/>
          <w:vertAlign w:val="superscript"/>
        </w:rPr>
        <w:t>8</w:t>
      </w:r>
      <w:r w:rsidR="00097961" w:rsidRPr="00097961">
        <w:rPr>
          <w:rFonts w:ascii="Times New Roman" w:hAnsi="Times New Roman" w:cs="Times New Roman"/>
          <w:b/>
          <w:sz w:val="28"/>
          <w:szCs w:val="28"/>
          <w:vertAlign w:val="superscript"/>
        </w:rPr>
        <w:t>)</w:t>
      </w:r>
      <w:r w:rsidR="0036301C">
        <w:rPr>
          <w:rFonts w:ascii="Times New Roman" w:hAnsi="Times New Roman" w:cs="Times New Roman"/>
          <w:sz w:val="24"/>
          <w:szCs w:val="24"/>
        </w:rPr>
        <w:t>)</w:t>
      </w:r>
      <w:r>
        <w:rPr>
          <w:rFonts w:ascii="Times New Roman" w:hAnsi="Times New Roman" w:cs="Times New Roman"/>
          <w:sz w:val="24"/>
          <w:szCs w:val="24"/>
        </w:rPr>
        <w:t>.</w:t>
      </w:r>
    </w:p>
    <w:p w:rsidR="00CD0B35" w:rsidRDefault="00CD0B35"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Předseda ODR je na základě </w:t>
      </w:r>
      <w:r w:rsidR="0036301C">
        <w:rPr>
          <w:rFonts w:ascii="Times New Roman" w:hAnsi="Times New Roman" w:cs="Times New Roman"/>
          <w:sz w:val="24"/>
          <w:szCs w:val="24"/>
        </w:rPr>
        <w:t xml:space="preserve">rozhodnutí </w:t>
      </w:r>
      <w:r>
        <w:rPr>
          <w:rFonts w:ascii="Times New Roman" w:hAnsi="Times New Roman" w:cs="Times New Roman"/>
          <w:sz w:val="24"/>
          <w:szCs w:val="24"/>
        </w:rPr>
        <w:t>ODR oprávněn podat trestní oznámení podle trestního řádu, odůvodňují-li to při šetření zjištěné skutečnosti</w:t>
      </w:r>
      <w:r w:rsidR="0036301C">
        <w:rPr>
          <w:rFonts w:ascii="Times New Roman" w:hAnsi="Times New Roman" w:cs="Times New Roman"/>
          <w:sz w:val="24"/>
          <w:szCs w:val="24"/>
        </w:rPr>
        <w:t xml:space="preserve"> (</w:t>
      </w:r>
      <w:r w:rsidR="0092665C">
        <w:rPr>
          <w:rFonts w:ascii="Times New Roman" w:hAnsi="Times New Roman" w:cs="Times New Roman"/>
          <w:sz w:val="24"/>
          <w:szCs w:val="24"/>
        </w:rPr>
        <w:t xml:space="preserve">ust. § </w:t>
      </w:r>
      <w:r w:rsidR="0036301C">
        <w:rPr>
          <w:rFonts w:ascii="Times New Roman" w:hAnsi="Times New Roman" w:cs="Times New Roman"/>
          <w:sz w:val="24"/>
          <w:szCs w:val="24"/>
        </w:rPr>
        <w:t>137 odst. 2</w:t>
      </w:r>
      <w:r w:rsidR="00097961" w:rsidRPr="00097961">
        <w:rPr>
          <w:rFonts w:ascii="Times New Roman" w:hAnsi="Times New Roman" w:cs="Times New Roman"/>
          <w:b/>
          <w:sz w:val="28"/>
          <w:szCs w:val="28"/>
          <w:vertAlign w:val="superscript"/>
        </w:rPr>
        <w:t>1</w:t>
      </w:r>
      <w:r w:rsidR="00C9380E">
        <w:rPr>
          <w:rFonts w:ascii="Times New Roman" w:hAnsi="Times New Roman" w:cs="Times New Roman"/>
          <w:b/>
          <w:sz w:val="28"/>
          <w:szCs w:val="28"/>
          <w:vertAlign w:val="superscript"/>
        </w:rPr>
        <w:t>9</w:t>
      </w:r>
      <w:r w:rsidR="00097961" w:rsidRPr="00097961">
        <w:rPr>
          <w:rFonts w:ascii="Times New Roman" w:hAnsi="Times New Roman" w:cs="Times New Roman"/>
          <w:b/>
          <w:sz w:val="28"/>
          <w:szCs w:val="28"/>
          <w:vertAlign w:val="superscript"/>
        </w:rPr>
        <w:t>)</w:t>
      </w:r>
      <w:r w:rsidR="0036301C">
        <w:rPr>
          <w:rFonts w:ascii="Times New Roman" w:hAnsi="Times New Roman" w:cs="Times New Roman"/>
          <w:sz w:val="24"/>
          <w:szCs w:val="24"/>
        </w:rPr>
        <w:t>)</w:t>
      </w:r>
      <w:r w:rsidR="000303F9">
        <w:rPr>
          <w:rFonts w:ascii="Times New Roman" w:hAnsi="Times New Roman" w:cs="Times New Roman"/>
          <w:sz w:val="24"/>
          <w:szCs w:val="24"/>
        </w:rPr>
        <w:t>. Trestní oznámení podá v místě, kde k jednání odůvodňující</w:t>
      </w:r>
      <w:r w:rsidR="0036301C">
        <w:rPr>
          <w:rFonts w:ascii="Times New Roman" w:hAnsi="Times New Roman" w:cs="Times New Roman"/>
          <w:sz w:val="24"/>
          <w:szCs w:val="24"/>
        </w:rPr>
        <w:t>mu</w:t>
      </w:r>
      <w:r w:rsidR="000303F9">
        <w:rPr>
          <w:rFonts w:ascii="Times New Roman" w:hAnsi="Times New Roman" w:cs="Times New Roman"/>
          <w:sz w:val="24"/>
          <w:szCs w:val="24"/>
        </w:rPr>
        <w:t xml:space="preserve"> podezření z trestné činnosti došlo. Trestní oznámení může podat buď na státní zastupitelství nebo na příslušný útvar PČR.</w:t>
      </w:r>
    </w:p>
    <w:p w:rsidR="004A2075" w:rsidRPr="008D717E" w:rsidRDefault="004A2075" w:rsidP="00AF01D0">
      <w:pPr>
        <w:pStyle w:val="Bezmezer"/>
        <w:jc w:val="both"/>
        <w:rPr>
          <w:rFonts w:ascii="Times New Roman" w:hAnsi="Times New Roman" w:cs="Times New Roman"/>
          <w:sz w:val="24"/>
          <w:szCs w:val="24"/>
        </w:rPr>
      </w:pPr>
    </w:p>
    <w:p w:rsidR="001A14DB" w:rsidRDefault="0036301C" w:rsidP="009D5028">
      <w:pPr>
        <w:pStyle w:val="Bezmezer"/>
        <w:numPr>
          <w:ilvl w:val="0"/>
          <w:numId w:val="27"/>
        </w:numPr>
        <w:jc w:val="both"/>
        <w:rPr>
          <w:rFonts w:ascii="Times New Roman" w:hAnsi="Times New Roman" w:cs="Times New Roman"/>
          <w:b/>
          <w:sz w:val="24"/>
          <w:szCs w:val="24"/>
        </w:rPr>
      </w:pPr>
      <w:r w:rsidRPr="0036301C">
        <w:rPr>
          <w:rFonts w:ascii="Times New Roman" w:hAnsi="Times New Roman" w:cs="Times New Roman"/>
          <w:b/>
          <w:sz w:val="24"/>
          <w:szCs w:val="24"/>
        </w:rPr>
        <w:t>Společná ustanovení</w:t>
      </w:r>
    </w:p>
    <w:p w:rsidR="0092665C" w:rsidRPr="0036301C" w:rsidRDefault="0092665C" w:rsidP="0092665C">
      <w:pPr>
        <w:pStyle w:val="Bezmezer"/>
        <w:ind w:left="1080"/>
        <w:jc w:val="both"/>
        <w:rPr>
          <w:rFonts w:ascii="Times New Roman" w:hAnsi="Times New Roman" w:cs="Times New Roman"/>
          <w:b/>
          <w:sz w:val="24"/>
          <w:szCs w:val="24"/>
        </w:rPr>
      </w:pPr>
    </w:p>
    <w:p w:rsidR="00747692" w:rsidRDefault="0036301C" w:rsidP="00AF01D0">
      <w:pPr>
        <w:pStyle w:val="Bezmezer"/>
        <w:numPr>
          <w:ilvl w:val="0"/>
          <w:numId w:val="17"/>
        </w:numPr>
        <w:jc w:val="both"/>
        <w:rPr>
          <w:rFonts w:ascii="Times New Roman" w:hAnsi="Times New Roman" w:cs="Times New Roman"/>
          <w:sz w:val="24"/>
          <w:szCs w:val="24"/>
        </w:rPr>
      </w:pPr>
      <w:r>
        <w:rPr>
          <w:rFonts w:ascii="Times New Roman" w:hAnsi="Times New Roman" w:cs="Times New Roman"/>
          <w:sz w:val="24"/>
          <w:szCs w:val="24"/>
        </w:rPr>
        <w:t>Druhy prováděných kontrol:</w:t>
      </w:r>
    </w:p>
    <w:p w:rsidR="0036301C" w:rsidRDefault="0036301C" w:rsidP="00AF01D0">
      <w:pPr>
        <w:pStyle w:val="Bezmezer"/>
        <w:numPr>
          <w:ilvl w:val="0"/>
          <w:numId w:val="18"/>
        </w:numPr>
        <w:jc w:val="both"/>
        <w:rPr>
          <w:rFonts w:ascii="Times New Roman" w:hAnsi="Times New Roman" w:cs="Times New Roman"/>
          <w:sz w:val="24"/>
          <w:szCs w:val="24"/>
        </w:rPr>
      </w:pPr>
      <w:r>
        <w:rPr>
          <w:rFonts w:ascii="Times New Roman" w:hAnsi="Times New Roman" w:cs="Times New Roman"/>
          <w:sz w:val="24"/>
          <w:szCs w:val="24"/>
        </w:rPr>
        <w:t>Kontrola řádná je kontrolou prováděnou v souladu s plánem práce ODR</w:t>
      </w:r>
    </w:p>
    <w:p w:rsidR="0036301C" w:rsidRDefault="0036301C" w:rsidP="00AF01D0">
      <w:pPr>
        <w:pStyle w:val="Bezmezer"/>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Kontrola mimořádná je kontrolou prováděnou na základě podnětu OMR, </w:t>
      </w:r>
      <w:r w:rsidR="00120F3A">
        <w:rPr>
          <w:rFonts w:ascii="Times New Roman" w:hAnsi="Times New Roman" w:cs="Times New Roman"/>
          <w:sz w:val="24"/>
          <w:szCs w:val="24"/>
        </w:rPr>
        <w:t xml:space="preserve">Okresního sněmu, </w:t>
      </w:r>
      <w:r>
        <w:rPr>
          <w:rFonts w:ascii="Times New Roman" w:hAnsi="Times New Roman" w:cs="Times New Roman"/>
          <w:sz w:val="24"/>
          <w:szCs w:val="24"/>
        </w:rPr>
        <w:t>písemného nebo ústního</w:t>
      </w:r>
      <w:r w:rsidR="00120F3A">
        <w:rPr>
          <w:rFonts w:ascii="Times New Roman" w:hAnsi="Times New Roman" w:cs="Times New Roman"/>
          <w:sz w:val="24"/>
          <w:szCs w:val="24"/>
        </w:rPr>
        <w:t xml:space="preserve"> podnětu nebo na základě vlastního rozhodnutí</w:t>
      </w:r>
    </w:p>
    <w:p w:rsidR="00120F3A" w:rsidRDefault="00120F3A" w:rsidP="00AF01D0">
      <w:pPr>
        <w:pStyle w:val="Bezmezer"/>
        <w:numPr>
          <w:ilvl w:val="0"/>
          <w:numId w:val="18"/>
        </w:numPr>
        <w:jc w:val="both"/>
        <w:rPr>
          <w:rFonts w:ascii="Times New Roman" w:hAnsi="Times New Roman" w:cs="Times New Roman"/>
          <w:sz w:val="24"/>
          <w:szCs w:val="24"/>
        </w:rPr>
      </w:pPr>
      <w:r>
        <w:rPr>
          <w:rFonts w:ascii="Times New Roman" w:hAnsi="Times New Roman" w:cs="Times New Roman"/>
          <w:sz w:val="24"/>
          <w:szCs w:val="24"/>
        </w:rPr>
        <w:t>Kontrola následná je kontrolou zaměřenou na kontrolu odstranění nedostatků, zjištěných při předchozí kontrole ve stejné oblasti</w:t>
      </w:r>
    </w:p>
    <w:p w:rsidR="00120F3A" w:rsidRDefault="00120F3A" w:rsidP="00AF01D0">
      <w:pPr>
        <w:pStyle w:val="Bezmezer"/>
        <w:numPr>
          <w:ilvl w:val="0"/>
          <w:numId w:val="18"/>
        </w:numPr>
        <w:jc w:val="both"/>
        <w:rPr>
          <w:rFonts w:ascii="Times New Roman" w:hAnsi="Times New Roman" w:cs="Times New Roman"/>
          <w:sz w:val="24"/>
          <w:szCs w:val="24"/>
        </w:rPr>
      </w:pPr>
      <w:r>
        <w:rPr>
          <w:rFonts w:ascii="Times New Roman" w:hAnsi="Times New Roman" w:cs="Times New Roman"/>
          <w:sz w:val="24"/>
          <w:szCs w:val="24"/>
        </w:rPr>
        <w:t>Kontrola namátková je kontrolou prováděnou v náhodných termínech (např. kontrola dodržování stanoveného denního finančního limitu apod.)</w:t>
      </w:r>
    </w:p>
    <w:p w:rsidR="00120F3A" w:rsidRDefault="00120F3A" w:rsidP="00AF01D0">
      <w:pPr>
        <w:pStyle w:val="Bezmezer"/>
        <w:numPr>
          <w:ilvl w:val="0"/>
          <w:numId w:val="18"/>
        </w:numPr>
        <w:jc w:val="both"/>
        <w:rPr>
          <w:rFonts w:ascii="Times New Roman" w:hAnsi="Times New Roman" w:cs="Times New Roman"/>
          <w:sz w:val="24"/>
          <w:szCs w:val="24"/>
        </w:rPr>
      </w:pPr>
      <w:r>
        <w:rPr>
          <w:rFonts w:ascii="Times New Roman" w:hAnsi="Times New Roman" w:cs="Times New Roman"/>
          <w:sz w:val="24"/>
          <w:szCs w:val="24"/>
        </w:rPr>
        <w:t>Kontrola dílčí je kontrolou zaměřenou na určitou konkrétní oblast činnosti – např. kontrola docházky, kontrola cestovních dokladů apod.</w:t>
      </w:r>
    </w:p>
    <w:p w:rsidR="0036301C" w:rsidRPr="0036301C" w:rsidRDefault="0036301C" w:rsidP="00AF01D0">
      <w:pPr>
        <w:pStyle w:val="Bezmezer"/>
        <w:jc w:val="both"/>
        <w:rPr>
          <w:rFonts w:ascii="Times New Roman" w:hAnsi="Times New Roman" w:cs="Times New Roman"/>
          <w:sz w:val="24"/>
          <w:szCs w:val="24"/>
        </w:rPr>
      </w:pPr>
    </w:p>
    <w:p w:rsidR="00090520" w:rsidRDefault="00090520"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Při zahájení kontroly provedou kontrolující revizi  splnění závěrů a odstranění nedostatků, které byly zjištěny při předcházející kontrole. </w:t>
      </w:r>
    </w:p>
    <w:p w:rsidR="00747692" w:rsidRDefault="00120F3A" w:rsidP="00AF01D0">
      <w:pPr>
        <w:pStyle w:val="Bezmezer"/>
        <w:jc w:val="both"/>
        <w:rPr>
          <w:rFonts w:ascii="Times New Roman" w:hAnsi="Times New Roman" w:cs="Times New Roman"/>
          <w:sz w:val="24"/>
          <w:szCs w:val="24"/>
        </w:rPr>
      </w:pPr>
      <w:r w:rsidRPr="00120F3A">
        <w:rPr>
          <w:rFonts w:ascii="Times New Roman" w:hAnsi="Times New Roman" w:cs="Times New Roman"/>
          <w:sz w:val="24"/>
          <w:szCs w:val="24"/>
        </w:rPr>
        <w:t xml:space="preserve">Ke kontrolám si může ODR přizvat i odborně způsobilé osoby a využít jejich odborný potenciál </w:t>
      </w:r>
      <w:r>
        <w:rPr>
          <w:rFonts w:ascii="Times New Roman" w:hAnsi="Times New Roman" w:cs="Times New Roman"/>
          <w:sz w:val="24"/>
          <w:szCs w:val="24"/>
        </w:rPr>
        <w:t>(</w:t>
      </w:r>
      <w:r w:rsidRPr="00120F3A">
        <w:rPr>
          <w:rFonts w:ascii="Times New Roman" w:hAnsi="Times New Roman" w:cs="Times New Roman"/>
          <w:sz w:val="24"/>
          <w:szCs w:val="24"/>
        </w:rPr>
        <w:t>např. účetní)</w:t>
      </w:r>
      <w:r>
        <w:rPr>
          <w:rFonts w:ascii="Times New Roman" w:hAnsi="Times New Roman" w:cs="Times New Roman"/>
          <w:sz w:val="24"/>
          <w:szCs w:val="24"/>
        </w:rPr>
        <w:t xml:space="preserve">. Přibrání takové osoby podléhá schválení ODR. </w:t>
      </w:r>
    </w:p>
    <w:p w:rsidR="00120F3A" w:rsidRDefault="00120F3A"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Kontroly hospodaření a kontroly závěrečné i mimořádné účetní závěrky provádí ODR každoročně. </w:t>
      </w:r>
      <w:r w:rsidR="00090520">
        <w:rPr>
          <w:rFonts w:ascii="Times New Roman" w:hAnsi="Times New Roman" w:cs="Times New Roman"/>
          <w:sz w:val="24"/>
          <w:szCs w:val="24"/>
        </w:rPr>
        <w:t>Při této kontrole musí být přítomny osoby, které za kontrolovanou oblast odpovídají a mají uzavřenu dohodu o hmotné odpovědnosti, pokud je tato dohoda pro výkon funkce vyžadována.</w:t>
      </w:r>
    </w:p>
    <w:p w:rsidR="00090520" w:rsidRDefault="00090520" w:rsidP="00AF01D0">
      <w:pPr>
        <w:pStyle w:val="Bezmezer"/>
        <w:jc w:val="both"/>
        <w:rPr>
          <w:rFonts w:ascii="Times New Roman" w:hAnsi="Times New Roman" w:cs="Times New Roman"/>
          <w:sz w:val="24"/>
          <w:szCs w:val="24"/>
        </w:rPr>
      </w:pPr>
    </w:p>
    <w:p w:rsidR="00090520" w:rsidRDefault="00090520" w:rsidP="00AF01D0">
      <w:pPr>
        <w:pStyle w:val="Bezmezer"/>
        <w:numPr>
          <w:ilvl w:val="0"/>
          <w:numId w:val="17"/>
        </w:numPr>
        <w:jc w:val="both"/>
        <w:rPr>
          <w:rFonts w:ascii="Times New Roman" w:hAnsi="Times New Roman" w:cs="Times New Roman"/>
          <w:sz w:val="24"/>
          <w:szCs w:val="24"/>
        </w:rPr>
      </w:pPr>
      <w:r>
        <w:rPr>
          <w:rFonts w:ascii="Times New Roman" w:hAnsi="Times New Roman" w:cs="Times New Roman"/>
          <w:sz w:val="24"/>
          <w:szCs w:val="24"/>
        </w:rPr>
        <w:t>Dokumentace provedené kontroly</w:t>
      </w:r>
    </w:p>
    <w:p w:rsidR="00090520" w:rsidRDefault="00090520" w:rsidP="00AF01D0">
      <w:pPr>
        <w:pStyle w:val="Bezmezer"/>
        <w:jc w:val="both"/>
        <w:rPr>
          <w:rFonts w:ascii="Times New Roman" w:hAnsi="Times New Roman" w:cs="Times New Roman"/>
          <w:sz w:val="24"/>
          <w:szCs w:val="24"/>
        </w:rPr>
      </w:pPr>
      <w:r>
        <w:rPr>
          <w:rFonts w:ascii="Times New Roman" w:hAnsi="Times New Roman" w:cs="Times New Roman"/>
          <w:sz w:val="24"/>
          <w:szCs w:val="24"/>
        </w:rPr>
        <w:t>O provedené kontrole nebo revizi musí být vždy zpracován zápis</w:t>
      </w:r>
      <w:r w:rsidR="0092665C">
        <w:rPr>
          <w:rFonts w:ascii="Times New Roman" w:hAnsi="Times New Roman" w:cs="Times New Roman"/>
          <w:sz w:val="24"/>
          <w:szCs w:val="24"/>
        </w:rPr>
        <w:t xml:space="preserve"> (protokol)</w:t>
      </w:r>
      <w:r>
        <w:rPr>
          <w:rFonts w:ascii="Times New Roman" w:hAnsi="Times New Roman" w:cs="Times New Roman"/>
          <w:sz w:val="24"/>
          <w:szCs w:val="24"/>
        </w:rPr>
        <w:t>, který podepisují členové kontrolní skupiny a osoby, které se kontrolní akce zúčastnili.</w:t>
      </w:r>
    </w:p>
    <w:p w:rsidR="00090520" w:rsidRDefault="00090520" w:rsidP="00AF01D0">
      <w:pPr>
        <w:pStyle w:val="Bezmezer"/>
        <w:jc w:val="both"/>
        <w:rPr>
          <w:rFonts w:ascii="Times New Roman" w:hAnsi="Times New Roman" w:cs="Times New Roman"/>
          <w:sz w:val="24"/>
          <w:szCs w:val="24"/>
        </w:rPr>
      </w:pPr>
      <w:r>
        <w:rPr>
          <w:rFonts w:ascii="Times New Roman" w:hAnsi="Times New Roman" w:cs="Times New Roman"/>
          <w:sz w:val="24"/>
          <w:szCs w:val="24"/>
        </w:rPr>
        <w:t>V souladu s ustanovením § 88</w:t>
      </w:r>
      <w:r w:rsidR="00C9380E">
        <w:rPr>
          <w:rFonts w:ascii="Times New Roman" w:hAnsi="Times New Roman" w:cs="Times New Roman"/>
          <w:sz w:val="24"/>
          <w:szCs w:val="24"/>
        </w:rPr>
        <w:t xml:space="preserve"> </w:t>
      </w:r>
      <w:r w:rsidR="00C9380E" w:rsidRPr="00C9380E">
        <w:rPr>
          <w:rFonts w:ascii="Times New Roman" w:hAnsi="Times New Roman" w:cs="Times New Roman"/>
          <w:b/>
          <w:sz w:val="28"/>
          <w:szCs w:val="28"/>
          <w:vertAlign w:val="superscript"/>
        </w:rPr>
        <w:t>20</w:t>
      </w:r>
      <w:r w:rsidR="00097961" w:rsidRPr="00097961">
        <w:rPr>
          <w:rFonts w:ascii="Times New Roman" w:hAnsi="Times New Roman" w:cs="Times New Roman"/>
          <w:b/>
          <w:sz w:val="28"/>
          <w:szCs w:val="28"/>
          <w:vertAlign w:val="superscript"/>
        </w:rPr>
        <w:t xml:space="preserve">) </w:t>
      </w:r>
      <w:r>
        <w:rPr>
          <w:rFonts w:ascii="Times New Roman" w:hAnsi="Times New Roman" w:cs="Times New Roman"/>
          <w:sz w:val="24"/>
          <w:szCs w:val="24"/>
        </w:rPr>
        <w:t>Stanov jsou povinni ODR při provádění kontrol poskytnout potřebnou součinnost a předložit požadované dokumenty pro řádný průběh kontroly.</w:t>
      </w:r>
    </w:p>
    <w:p w:rsidR="008F79C0" w:rsidRDefault="00090520" w:rsidP="00AF01D0">
      <w:pPr>
        <w:pStyle w:val="Bezmezer"/>
        <w:jc w:val="both"/>
        <w:rPr>
          <w:rFonts w:ascii="Times New Roman" w:hAnsi="Times New Roman" w:cs="Times New Roman"/>
          <w:sz w:val="24"/>
          <w:szCs w:val="24"/>
        </w:rPr>
      </w:pPr>
      <w:r>
        <w:rPr>
          <w:rFonts w:ascii="Times New Roman" w:hAnsi="Times New Roman" w:cs="Times New Roman"/>
          <w:sz w:val="24"/>
          <w:szCs w:val="24"/>
        </w:rPr>
        <w:t>V</w:t>
      </w:r>
      <w:r w:rsidR="0092665C">
        <w:rPr>
          <w:rFonts w:ascii="Times New Roman" w:hAnsi="Times New Roman" w:cs="Times New Roman"/>
          <w:sz w:val="24"/>
          <w:szCs w:val="24"/>
        </w:rPr>
        <w:t> </w:t>
      </w:r>
      <w:r>
        <w:rPr>
          <w:rFonts w:ascii="Times New Roman" w:hAnsi="Times New Roman" w:cs="Times New Roman"/>
          <w:sz w:val="24"/>
          <w:szCs w:val="24"/>
        </w:rPr>
        <w:t>zápise</w:t>
      </w:r>
      <w:r w:rsidR="0092665C">
        <w:rPr>
          <w:rFonts w:ascii="Times New Roman" w:hAnsi="Times New Roman" w:cs="Times New Roman"/>
          <w:sz w:val="24"/>
          <w:szCs w:val="24"/>
        </w:rPr>
        <w:t xml:space="preserve"> (protokolu)</w:t>
      </w:r>
      <w:r>
        <w:rPr>
          <w:rFonts w:ascii="Times New Roman" w:hAnsi="Times New Roman" w:cs="Times New Roman"/>
          <w:sz w:val="24"/>
          <w:szCs w:val="24"/>
        </w:rPr>
        <w:t xml:space="preserve"> kontrolní orgán uvede zjištěný stav. V případě zjištění nedostatků</w:t>
      </w:r>
      <w:r w:rsidR="00AA39E9">
        <w:rPr>
          <w:rFonts w:ascii="Times New Roman" w:hAnsi="Times New Roman" w:cs="Times New Roman"/>
          <w:sz w:val="24"/>
          <w:szCs w:val="24"/>
        </w:rPr>
        <w:t xml:space="preserve"> uvede kontrolující předpis, který byl porušen. Zápis </w:t>
      </w:r>
      <w:r w:rsidR="0092665C">
        <w:rPr>
          <w:rFonts w:ascii="Times New Roman" w:hAnsi="Times New Roman" w:cs="Times New Roman"/>
          <w:sz w:val="24"/>
          <w:szCs w:val="24"/>
        </w:rPr>
        <w:t xml:space="preserve">(protokol) </w:t>
      </w:r>
      <w:r w:rsidR="00AA39E9">
        <w:rPr>
          <w:rFonts w:ascii="Times New Roman" w:hAnsi="Times New Roman" w:cs="Times New Roman"/>
          <w:sz w:val="24"/>
          <w:szCs w:val="24"/>
        </w:rPr>
        <w:t xml:space="preserve">musí obsahovat i návrh na opatření k odstranění nedostatků s určením odpovědnosti jednotlivých osob za zjištěný stav. </w:t>
      </w:r>
      <w:r w:rsidR="008F79C0">
        <w:rPr>
          <w:rFonts w:ascii="Times New Roman" w:hAnsi="Times New Roman" w:cs="Times New Roman"/>
          <w:sz w:val="24"/>
          <w:szCs w:val="24"/>
        </w:rPr>
        <w:t>Kontrolované osoby mohou ke</w:t>
      </w:r>
      <w:r w:rsidR="0092665C">
        <w:rPr>
          <w:rFonts w:ascii="Times New Roman" w:hAnsi="Times New Roman" w:cs="Times New Roman"/>
          <w:sz w:val="24"/>
          <w:szCs w:val="24"/>
        </w:rPr>
        <w:t xml:space="preserve"> </w:t>
      </w:r>
      <w:r w:rsidR="008F79C0">
        <w:rPr>
          <w:rFonts w:ascii="Times New Roman" w:hAnsi="Times New Roman" w:cs="Times New Roman"/>
          <w:sz w:val="24"/>
          <w:szCs w:val="24"/>
        </w:rPr>
        <w:t>Zprávě vznést písemné připomínky, které tvoří součást kontrolního zápisu</w:t>
      </w:r>
      <w:r w:rsidR="0092665C">
        <w:rPr>
          <w:rFonts w:ascii="Times New Roman" w:hAnsi="Times New Roman" w:cs="Times New Roman"/>
          <w:sz w:val="24"/>
          <w:szCs w:val="24"/>
        </w:rPr>
        <w:t xml:space="preserve"> (protokolu)</w:t>
      </w:r>
      <w:r w:rsidR="008F79C0">
        <w:rPr>
          <w:rFonts w:ascii="Times New Roman" w:hAnsi="Times New Roman" w:cs="Times New Roman"/>
          <w:sz w:val="24"/>
          <w:szCs w:val="24"/>
        </w:rPr>
        <w:t>.</w:t>
      </w:r>
    </w:p>
    <w:p w:rsidR="00090520" w:rsidRDefault="00AA39E9" w:rsidP="00AF01D0">
      <w:pPr>
        <w:pStyle w:val="Bezmezer"/>
        <w:jc w:val="both"/>
        <w:rPr>
          <w:rFonts w:ascii="Times New Roman" w:hAnsi="Times New Roman" w:cs="Times New Roman"/>
          <w:sz w:val="24"/>
          <w:szCs w:val="24"/>
        </w:rPr>
      </w:pPr>
      <w:r>
        <w:rPr>
          <w:rFonts w:ascii="Times New Roman" w:hAnsi="Times New Roman" w:cs="Times New Roman"/>
          <w:sz w:val="24"/>
          <w:szCs w:val="24"/>
        </w:rPr>
        <w:t xml:space="preserve">Zápis </w:t>
      </w:r>
      <w:r w:rsidR="0092665C">
        <w:rPr>
          <w:rFonts w:ascii="Times New Roman" w:hAnsi="Times New Roman" w:cs="Times New Roman"/>
          <w:sz w:val="24"/>
          <w:szCs w:val="24"/>
        </w:rPr>
        <w:t xml:space="preserve">(protokol) </w:t>
      </w:r>
      <w:r>
        <w:rPr>
          <w:rFonts w:ascii="Times New Roman" w:hAnsi="Times New Roman" w:cs="Times New Roman"/>
          <w:sz w:val="24"/>
          <w:szCs w:val="24"/>
        </w:rPr>
        <w:t xml:space="preserve">ODR projedná na svém nejbližším zasedání a předloží jej k projednání Okresnímu sněmu. </w:t>
      </w:r>
      <w:r w:rsidR="008F79C0">
        <w:rPr>
          <w:rFonts w:ascii="Times New Roman" w:hAnsi="Times New Roman" w:cs="Times New Roman"/>
          <w:sz w:val="24"/>
          <w:szCs w:val="24"/>
        </w:rPr>
        <w:t>Pokud je zápis</w:t>
      </w:r>
      <w:r w:rsidR="0092665C">
        <w:rPr>
          <w:rFonts w:ascii="Times New Roman" w:hAnsi="Times New Roman" w:cs="Times New Roman"/>
          <w:sz w:val="24"/>
          <w:szCs w:val="24"/>
        </w:rPr>
        <w:t xml:space="preserve"> (protkol)</w:t>
      </w:r>
      <w:r w:rsidR="008F79C0">
        <w:rPr>
          <w:rFonts w:ascii="Times New Roman" w:hAnsi="Times New Roman" w:cs="Times New Roman"/>
          <w:sz w:val="24"/>
          <w:szCs w:val="24"/>
        </w:rPr>
        <w:t xml:space="preserve"> i navržená opatření Okresním sněmem schválená, pak za jejich splnění odpovídá MR.</w:t>
      </w:r>
    </w:p>
    <w:p w:rsidR="00C66D69" w:rsidRPr="00F73E3F" w:rsidRDefault="00C66D69" w:rsidP="00090520">
      <w:pPr>
        <w:pStyle w:val="Bezmezer"/>
        <w:rPr>
          <w:rFonts w:ascii="Times New Roman" w:hAnsi="Times New Roman" w:cs="Times New Roman"/>
          <w:sz w:val="32"/>
          <w:szCs w:val="32"/>
        </w:rPr>
      </w:pPr>
    </w:p>
    <w:p w:rsidR="008F79C0" w:rsidRDefault="008F79C0" w:rsidP="009D5028">
      <w:pPr>
        <w:pStyle w:val="Bezmezer"/>
        <w:numPr>
          <w:ilvl w:val="0"/>
          <w:numId w:val="27"/>
        </w:numPr>
        <w:rPr>
          <w:rFonts w:ascii="Times New Roman" w:hAnsi="Times New Roman" w:cs="Times New Roman"/>
          <w:b/>
          <w:sz w:val="24"/>
          <w:szCs w:val="24"/>
        </w:rPr>
      </w:pPr>
      <w:r w:rsidRPr="008F79C0">
        <w:rPr>
          <w:rFonts w:ascii="Times New Roman" w:hAnsi="Times New Roman" w:cs="Times New Roman"/>
          <w:b/>
          <w:sz w:val="24"/>
          <w:szCs w:val="24"/>
        </w:rPr>
        <w:t>Pojmy a vysvětlivky</w:t>
      </w:r>
    </w:p>
    <w:p w:rsidR="00C9380E" w:rsidRPr="00F73E3F" w:rsidRDefault="00C9380E" w:rsidP="00C9380E">
      <w:pPr>
        <w:pStyle w:val="Bezmezer"/>
        <w:ind w:left="1146"/>
        <w:rPr>
          <w:rFonts w:ascii="Times New Roman" w:hAnsi="Times New Roman" w:cs="Times New Roman"/>
          <w:b/>
          <w:sz w:val="16"/>
          <w:szCs w:val="16"/>
        </w:rPr>
      </w:pPr>
    </w:p>
    <w:p w:rsidR="00C9380E" w:rsidRPr="00C9380E" w:rsidRDefault="00F73E3F" w:rsidP="00AF0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lang w:eastAsia="cs-CZ"/>
        </w:rPr>
      </w:pPr>
      <w:r>
        <w:rPr>
          <w:rFonts w:ascii="Times New Roman" w:eastAsia="Times New Roman" w:hAnsi="Times New Roman" w:cs="Times New Roman"/>
          <w:b/>
          <w:color w:val="222222"/>
          <w:lang w:eastAsia="cs-CZ"/>
        </w:rPr>
        <w:t xml:space="preserve">Zákon č. 40/2009 Sb., trestní zákoník - </w:t>
      </w:r>
      <w:r w:rsidR="00C9380E" w:rsidRPr="00C9380E">
        <w:rPr>
          <w:rFonts w:ascii="Times New Roman" w:eastAsia="Times New Roman" w:hAnsi="Times New Roman" w:cs="Times New Roman"/>
          <w:b/>
          <w:color w:val="222222"/>
          <w:lang w:eastAsia="cs-CZ"/>
        </w:rPr>
        <w:t>§ 125 Osoba blízká</w:t>
      </w:r>
    </w:p>
    <w:p w:rsidR="00C9380E" w:rsidRPr="00C9380E" w:rsidRDefault="0018402A" w:rsidP="00AF0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eastAsia="cs-CZ"/>
        </w:rPr>
      </w:pPr>
      <w:r>
        <w:rPr>
          <w:rFonts w:ascii="Times New Roman" w:eastAsia="Times New Roman" w:hAnsi="Times New Roman" w:cs="Times New Roman"/>
          <w:color w:val="222222"/>
          <w:lang w:eastAsia="cs-CZ"/>
        </w:rPr>
        <w:t xml:space="preserve">Osobou </w:t>
      </w:r>
      <w:r w:rsidR="00C9380E" w:rsidRPr="00C9380E">
        <w:rPr>
          <w:rFonts w:ascii="Times New Roman" w:eastAsia="Times New Roman" w:hAnsi="Times New Roman" w:cs="Times New Roman"/>
          <w:color w:val="222222"/>
          <w:lang w:eastAsia="cs-CZ"/>
        </w:rPr>
        <w:t>blízkou se rozumí příbuzný v pokolení přímém, osvojitel,</w:t>
      </w:r>
      <w:r w:rsidR="00C9380E">
        <w:rPr>
          <w:rFonts w:ascii="Times New Roman" w:eastAsia="Times New Roman" w:hAnsi="Times New Roman" w:cs="Times New Roman"/>
          <w:color w:val="222222"/>
          <w:lang w:eastAsia="cs-CZ"/>
        </w:rPr>
        <w:t xml:space="preserve"> </w:t>
      </w:r>
      <w:r w:rsidR="00C9380E" w:rsidRPr="00C9380E">
        <w:rPr>
          <w:rFonts w:ascii="Times New Roman" w:eastAsia="Times New Roman" w:hAnsi="Times New Roman" w:cs="Times New Roman"/>
          <w:color w:val="222222"/>
          <w:lang w:eastAsia="cs-CZ"/>
        </w:rPr>
        <w:t>osvojenec, sourozenec, manžel a partner; jiné osoby v poměru rodinném</w:t>
      </w:r>
      <w:r w:rsidR="00C9380E">
        <w:rPr>
          <w:rFonts w:ascii="Times New Roman" w:eastAsia="Times New Roman" w:hAnsi="Times New Roman" w:cs="Times New Roman"/>
          <w:color w:val="222222"/>
          <w:lang w:eastAsia="cs-CZ"/>
        </w:rPr>
        <w:t xml:space="preserve"> </w:t>
      </w:r>
      <w:r w:rsidR="00C9380E" w:rsidRPr="00C9380E">
        <w:rPr>
          <w:rFonts w:ascii="Times New Roman" w:eastAsia="Times New Roman" w:hAnsi="Times New Roman" w:cs="Times New Roman"/>
          <w:color w:val="222222"/>
          <w:lang w:eastAsia="cs-CZ"/>
        </w:rPr>
        <w:t>nebo obdobném se pokládají za osoby sobě navzájem blízké jen tehdy,</w:t>
      </w:r>
      <w:r w:rsidR="00C9380E">
        <w:rPr>
          <w:rFonts w:ascii="Times New Roman" w:eastAsia="Times New Roman" w:hAnsi="Times New Roman" w:cs="Times New Roman"/>
          <w:color w:val="222222"/>
          <w:lang w:eastAsia="cs-CZ"/>
        </w:rPr>
        <w:t xml:space="preserve"> </w:t>
      </w:r>
      <w:r w:rsidR="00C9380E" w:rsidRPr="00C9380E">
        <w:rPr>
          <w:rFonts w:ascii="Times New Roman" w:eastAsia="Times New Roman" w:hAnsi="Times New Roman" w:cs="Times New Roman"/>
          <w:color w:val="222222"/>
          <w:lang w:eastAsia="cs-CZ"/>
        </w:rPr>
        <w:t>kdyby újmu, kterou utrpěla jedna z nich, druhá důvodně pociťovala jako</w:t>
      </w:r>
      <w:r>
        <w:rPr>
          <w:rFonts w:ascii="Times New Roman" w:eastAsia="Times New Roman" w:hAnsi="Times New Roman" w:cs="Times New Roman"/>
          <w:color w:val="222222"/>
          <w:lang w:eastAsia="cs-CZ"/>
        </w:rPr>
        <w:t xml:space="preserve"> </w:t>
      </w:r>
      <w:r w:rsidR="00C9380E" w:rsidRPr="00C9380E">
        <w:rPr>
          <w:rFonts w:ascii="Times New Roman" w:eastAsia="Times New Roman" w:hAnsi="Times New Roman" w:cs="Times New Roman"/>
          <w:color w:val="222222"/>
          <w:lang w:eastAsia="cs-CZ"/>
        </w:rPr>
        <w:t>újmu vlastní.</w:t>
      </w:r>
    </w:p>
    <w:p w:rsidR="00C9380E" w:rsidRPr="00F73E3F" w:rsidRDefault="00C9380E" w:rsidP="00AF01D0">
      <w:pPr>
        <w:pStyle w:val="Bezmezer"/>
        <w:jc w:val="both"/>
        <w:rPr>
          <w:rFonts w:ascii="Times New Roman" w:hAnsi="Times New Roman" w:cs="Times New Roman"/>
          <w:sz w:val="16"/>
          <w:szCs w:val="16"/>
        </w:rPr>
      </w:pPr>
    </w:p>
    <w:p w:rsidR="006F6FDF" w:rsidRPr="006F6FDF" w:rsidRDefault="008F79C0" w:rsidP="00F73E3F">
      <w:pPr>
        <w:pStyle w:val="Bezmezer"/>
        <w:numPr>
          <w:ilvl w:val="0"/>
          <w:numId w:val="23"/>
        </w:numPr>
        <w:jc w:val="both"/>
        <w:rPr>
          <w:rFonts w:ascii="Times New Roman" w:hAnsi="Times New Roman" w:cs="Times New Roman"/>
        </w:rPr>
      </w:pPr>
      <w:r w:rsidRPr="006F6FDF">
        <w:rPr>
          <w:rFonts w:ascii="Times New Roman" w:hAnsi="Times New Roman" w:cs="Times New Roman"/>
          <w:b/>
        </w:rPr>
        <w:t>Kontrolou</w:t>
      </w:r>
      <w:r w:rsidRPr="006F6FDF">
        <w:rPr>
          <w:rFonts w:ascii="Times New Roman" w:hAnsi="Times New Roman" w:cs="Times New Roman"/>
        </w:rPr>
        <w:t xml:space="preserve"> se rozumí dozor, dohled, přezkoumání; činno</w:t>
      </w:r>
      <w:r w:rsidR="006F6FDF" w:rsidRPr="006F6FDF">
        <w:rPr>
          <w:rFonts w:ascii="Times New Roman" w:hAnsi="Times New Roman" w:cs="Times New Roman"/>
        </w:rPr>
        <w:t>st tvořící součást řízení, úzce</w:t>
      </w:r>
    </w:p>
    <w:p w:rsidR="008F79C0" w:rsidRPr="006F6FDF" w:rsidRDefault="008F79C0" w:rsidP="00AF01D0">
      <w:pPr>
        <w:pStyle w:val="Bezmezer"/>
        <w:jc w:val="both"/>
        <w:rPr>
          <w:rFonts w:ascii="Times New Roman" w:hAnsi="Times New Roman" w:cs="Times New Roman"/>
        </w:rPr>
      </w:pPr>
      <w:r w:rsidRPr="006F6FDF">
        <w:rPr>
          <w:rFonts w:ascii="Times New Roman" w:hAnsi="Times New Roman" w:cs="Times New Roman"/>
        </w:rPr>
        <w:t>spojená s plánem, zprostředkující poznání, jak se dodržují normy a plní příkazy a jaký je průběh a výsledek práce</w:t>
      </w:r>
    </w:p>
    <w:p w:rsidR="008F79C0" w:rsidRPr="006F6FDF" w:rsidRDefault="00FD6023" w:rsidP="00AF01D0">
      <w:pPr>
        <w:pStyle w:val="Bezmezer"/>
        <w:jc w:val="both"/>
        <w:rPr>
          <w:rFonts w:ascii="Times New Roman" w:hAnsi="Times New Roman" w:cs="Times New Roman"/>
        </w:rPr>
      </w:pPr>
      <w:r>
        <w:rPr>
          <w:rFonts w:ascii="Times New Roman" w:hAnsi="Times New Roman" w:cs="Times New Roman"/>
          <w:b/>
        </w:rPr>
        <w:t xml:space="preserve">   </w:t>
      </w:r>
      <w:r w:rsidR="0016551E">
        <w:rPr>
          <w:rFonts w:ascii="Times New Roman" w:hAnsi="Times New Roman" w:cs="Times New Roman"/>
          <w:b/>
        </w:rPr>
        <w:t xml:space="preserve">    </w:t>
      </w:r>
      <w:r w:rsidR="006F6FDF" w:rsidRPr="006F6FDF">
        <w:rPr>
          <w:rFonts w:ascii="Times New Roman" w:hAnsi="Times New Roman" w:cs="Times New Roman"/>
          <w:b/>
        </w:rPr>
        <w:t xml:space="preserve">Revize </w:t>
      </w:r>
      <w:r w:rsidR="006F6FDF" w:rsidRPr="006F6FDF">
        <w:rPr>
          <w:rFonts w:ascii="Times New Roman" w:hAnsi="Times New Roman" w:cs="Times New Roman"/>
        </w:rPr>
        <w:t>znamená z</w:t>
      </w:r>
      <w:r w:rsidR="008F79C0" w:rsidRPr="006F6FDF">
        <w:rPr>
          <w:rFonts w:ascii="Times New Roman" w:hAnsi="Times New Roman" w:cs="Times New Roman"/>
        </w:rPr>
        <w:t>koumání, zjišťování správnosti n</w:t>
      </w:r>
      <w:r w:rsidR="006F6FDF" w:rsidRPr="006F6FDF">
        <w:rPr>
          <w:rFonts w:ascii="Times New Roman" w:hAnsi="Times New Roman" w:cs="Times New Roman"/>
        </w:rPr>
        <w:t>ě</w:t>
      </w:r>
      <w:r w:rsidR="008F79C0" w:rsidRPr="006F6FDF">
        <w:rPr>
          <w:rFonts w:ascii="Times New Roman" w:hAnsi="Times New Roman" w:cs="Times New Roman"/>
        </w:rPr>
        <w:t>čeho, např. zápisů, účtů</w:t>
      </w:r>
      <w:r w:rsidR="006F6FDF" w:rsidRPr="006F6FDF">
        <w:rPr>
          <w:rFonts w:ascii="Times New Roman" w:hAnsi="Times New Roman" w:cs="Times New Roman"/>
        </w:rPr>
        <w:t xml:space="preserve"> nebo přezkoumávání něčeho za účelem úpravy, změny, zlepšení</w:t>
      </w:r>
    </w:p>
    <w:p w:rsidR="006F6FDF" w:rsidRPr="006F6FDF" w:rsidRDefault="006F6FDF" w:rsidP="00AF01D0">
      <w:pPr>
        <w:pStyle w:val="Bezmezer"/>
        <w:jc w:val="both"/>
        <w:rPr>
          <w:rFonts w:ascii="Times New Roman" w:hAnsi="Times New Roman" w:cs="Times New Roman"/>
          <w:b/>
          <w:sz w:val="16"/>
          <w:szCs w:val="16"/>
        </w:rPr>
      </w:pPr>
    </w:p>
    <w:p w:rsidR="006F6FDF" w:rsidRPr="00097961" w:rsidRDefault="003F03FE" w:rsidP="00F73E3F">
      <w:pPr>
        <w:pStyle w:val="Bezmezer"/>
        <w:numPr>
          <w:ilvl w:val="0"/>
          <w:numId w:val="23"/>
        </w:numPr>
        <w:jc w:val="both"/>
        <w:rPr>
          <w:rFonts w:ascii="Times New Roman" w:hAnsi="Times New Roman" w:cs="Times New Roman"/>
          <w:shd w:val="clear" w:color="auto" w:fill="FFFFFF"/>
          <w:lang w:eastAsia="cs-CZ"/>
        </w:rPr>
      </w:pPr>
      <w:r w:rsidRPr="00097961">
        <w:rPr>
          <w:rFonts w:ascii="Times New Roman" w:hAnsi="Times New Roman" w:cs="Times New Roman"/>
        </w:rPr>
        <w:t>§</w:t>
      </w:r>
      <w:r w:rsidR="006F6FDF" w:rsidRPr="00097961">
        <w:rPr>
          <w:rFonts w:ascii="Times New Roman" w:hAnsi="Times New Roman" w:cs="Times New Roman"/>
        </w:rPr>
        <w:t xml:space="preserve"> 21 odst. 1, písm. b) a c</w:t>
      </w:r>
      <w:r w:rsidR="00C9380E">
        <w:rPr>
          <w:rFonts w:ascii="Times New Roman" w:hAnsi="Times New Roman" w:cs="Times New Roman"/>
        </w:rPr>
        <w:t>)</w:t>
      </w:r>
      <w:r w:rsidR="006F6FDF" w:rsidRPr="00097961">
        <w:rPr>
          <w:rFonts w:ascii="Times New Roman" w:hAnsi="Times New Roman" w:cs="Times New Roman"/>
        </w:rPr>
        <w:t xml:space="preserve"> Zákona o myslivosti č. 449/2001 Sb.</w:t>
      </w:r>
      <w:r w:rsidR="006F6FDF" w:rsidRPr="00097961">
        <w:rPr>
          <w:rFonts w:ascii="Times New Roman" w:hAnsi="Times New Roman" w:cs="Times New Roman"/>
          <w:shd w:val="clear" w:color="auto" w:fill="FFFFFF"/>
          <w:lang w:eastAsia="cs-CZ"/>
        </w:rPr>
        <w:t xml:space="preserve"> </w:t>
      </w:r>
    </w:p>
    <w:p w:rsidR="006F6FDF" w:rsidRPr="00097961" w:rsidRDefault="006F6FDF" w:rsidP="00AF01D0">
      <w:pPr>
        <w:pStyle w:val="Bezmezer"/>
        <w:jc w:val="both"/>
        <w:rPr>
          <w:rFonts w:ascii="Times New Roman" w:hAnsi="Times New Roman" w:cs="Times New Roman"/>
          <w:shd w:val="clear" w:color="auto" w:fill="FFFFFF"/>
          <w:lang w:eastAsia="cs-CZ"/>
        </w:rPr>
      </w:pPr>
      <w:r w:rsidRPr="00097961">
        <w:rPr>
          <w:rFonts w:ascii="Times New Roman" w:hAnsi="Times New Roman" w:cs="Times New Roman"/>
          <w:shd w:val="clear" w:color="auto" w:fill="FFFFFF"/>
          <w:lang w:eastAsia="cs-CZ"/>
        </w:rPr>
        <w:t>Do působnosti valné hromady náleží:</w:t>
      </w:r>
    </w:p>
    <w:p w:rsidR="006F6FDF" w:rsidRPr="006F6FDF" w:rsidRDefault="006F6FDF" w:rsidP="00AF01D0">
      <w:pPr>
        <w:shd w:val="clear" w:color="auto" w:fill="FFFFFF"/>
        <w:spacing w:after="0" w:line="240" w:lineRule="auto"/>
        <w:jc w:val="both"/>
        <w:rPr>
          <w:rFonts w:ascii="Times New Roman" w:eastAsia="Times New Roman" w:hAnsi="Times New Roman" w:cs="Times New Roman"/>
          <w:color w:val="333333"/>
          <w:lang w:eastAsia="cs-CZ"/>
        </w:rPr>
      </w:pPr>
      <w:r w:rsidRPr="006F6FDF">
        <w:rPr>
          <w:rFonts w:ascii="Times New Roman" w:eastAsia="Times New Roman" w:hAnsi="Times New Roman" w:cs="Times New Roman"/>
          <w:color w:val="333333"/>
          <w:lang w:eastAsia="cs-CZ"/>
        </w:rPr>
        <w:t>b) schvalovat návrhy honebního starosty nebo honebního výboru o finančním hospodaření a o použití čistého výtěžku,</w:t>
      </w:r>
    </w:p>
    <w:p w:rsidR="006F6FDF" w:rsidRPr="00097961" w:rsidRDefault="006F6FDF" w:rsidP="00AF01D0">
      <w:pPr>
        <w:pStyle w:val="Bezmezer"/>
        <w:jc w:val="both"/>
        <w:rPr>
          <w:rFonts w:ascii="Times New Roman" w:hAnsi="Times New Roman" w:cs="Times New Roman"/>
          <w:lang w:eastAsia="cs-CZ"/>
        </w:rPr>
      </w:pPr>
      <w:r w:rsidRPr="00097961">
        <w:rPr>
          <w:rFonts w:ascii="Times New Roman" w:hAnsi="Times New Roman" w:cs="Times New Roman"/>
          <w:lang w:eastAsia="cs-CZ"/>
        </w:rPr>
        <w:t>c) rozhodovat o způsobu využití společenstevní honitby, včetně uzavření, změny nebo vypovězení smlouvy o nájmu honitby</w:t>
      </w:r>
    </w:p>
    <w:p w:rsidR="003F03FE" w:rsidRPr="00F73E3F" w:rsidRDefault="003F03FE" w:rsidP="00AF01D0">
      <w:pPr>
        <w:pStyle w:val="Bezmezer"/>
        <w:jc w:val="both"/>
        <w:rPr>
          <w:rFonts w:ascii="Times New Roman" w:hAnsi="Times New Roman" w:cs="Times New Roman"/>
          <w:sz w:val="16"/>
          <w:szCs w:val="16"/>
          <w:lang w:eastAsia="cs-CZ"/>
        </w:rPr>
      </w:pPr>
    </w:p>
    <w:p w:rsidR="0018402A" w:rsidRDefault="003F03FE" w:rsidP="0018402A">
      <w:pPr>
        <w:pStyle w:val="Bezmezer"/>
        <w:numPr>
          <w:ilvl w:val="0"/>
          <w:numId w:val="23"/>
        </w:numPr>
        <w:rPr>
          <w:rFonts w:ascii="Times New Roman" w:hAnsi="Times New Roman" w:cs="Times New Roman"/>
          <w:lang w:eastAsia="cs-CZ"/>
        </w:rPr>
      </w:pPr>
      <w:r w:rsidRPr="003F03FE">
        <w:rPr>
          <w:rFonts w:ascii="Times New Roman" w:hAnsi="Times New Roman" w:cs="Times New Roman"/>
          <w:lang w:eastAsia="cs-CZ"/>
        </w:rPr>
        <w:t xml:space="preserve">§ 22 odst. 1 zákona č. 449/2001 Sb., o </w:t>
      </w:r>
      <w:r w:rsidR="0018402A">
        <w:rPr>
          <w:rFonts w:ascii="Times New Roman" w:hAnsi="Times New Roman" w:cs="Times New Roman"/>
          <w:lang w:eastAsia="cs-CZ"/>
        </w:rPr>
        <w:t xml:space="preserve">myslivosti: </w:t>
      </w:r>
    </w:p>
    <w:p w:rsidR="003F03FE" w:rsidRPr="003F03FE" w:rsidRDefault="003F03FE" w:rsidP="0018402A">
      <w:pPr>
        <w:pStyle w:val="Bezmezer"/>
        <w:rPr>
          <w:rFonts w:ascii="Times New Roman" w:hAnsi="Times New Roman" w:cs="Times New Roman"/>
        </w:rPr>
      </w:pPr>
      <w:r w:rsidRPr="003F03FE">
        <w:rPr>
          <w:rFonts w:ascii="Times New Roman" w:hAnsi="Times New Roman" w:cs="Times New Roman"/>
        </w:rPr>
        <w:t>Jednání valné hromady</w:t>
      </w:r>
    </w:p>
    <w:p w:rsidR="003F03FE" w:rsidRPr="003F03FE" w:rsidRDefault="003F03FE" w:rsidP="00AF01D0">
      <w:pPr>
        <w:pStyle w:val="Bezmezer"/>
        <w:jc w:val="both"/>
        <w:rPr>
          <w:rFonts w:ascii="Times New Roman" w:hAnsi="Times New Roman" w:cs="Times New Roman"/>
          <w:lang w:eastAsia="cs-CZ"/>
        </w:rPr>
      </w:pPr>
      <w:r w:rsidRPr="003F03FE">
        <w:rPr>
          <w:rFonts w:ascii="Times New Roman" w:hAnsi="Times New Roman" w:cs="Times New Roman"/>
        </w:rPr>
        <w:t xml:space="preserve">(1) Valnou hromadu svolává honební starosta </w:t>
      </w:r>
      <w:r w:rsidRPr="003F03FE">
        <w:rPr>
          <w:rFonts w:ascii="Times New Roman" w:hAnsi="Times New Roman" w:cs="Times New Roman"/>
          <w:b/>
        </w:rPr>
        <w:t>zpravidla jednou ročně.</w:t>
      </w:r>
      <w:r w:rsidRPr="003F03FE">
        <w:rPr>
          <w:rFonts w:ascii="Times New Roman" w:hAnsi="Times New Roman" w:cs="Times New Roman"/>
        </w:rPr>
        <w:t xml:space="preserve"> V případě nečinnosti honebního starosty může valnou hromadu</w:t>
      </w:r>
      <w:r w:rsidRPr="003F03FE">
        <w:rPr>
          <w:rFonts w:ascii="Times New Roman" w:hAnsi="Times New Roman" w:cs="Times New Roman"/>
          <w:lang w:eastAsia="cs-CZ"/>
        </w:rPr>
        <w:t xml:space="preserve"> svolat honební místostarosta. Člen nebo členové honebního společenstva, jejichž hlasy činí alespoň 10 % všech hlasů, mohou požádat honebního starostu o svolání valné hromady k projednání navržených záležitostí. Honební starosta je povinen do 30 dnů od doručení této žádosti valnou hromadu svolat; pokud tuto valnou hromadu nesvolá, má právo valnou hromadu svolat člen nebo členové honebního společenstva, kteří podali žádost podle předchozí věty.</w:t>
      </w:r>
    </w:p>
    <w:p w:rsidR="003F03FE" w:rsidRPr="00F73E3F" w:rsidRDefault="003F03FE" w:rsidP="00AF01D0">
      <w:pPr>
        <w:shd w:val="clear" w:color="auto" w:fill="FFFFFF"/>
        <w:spacing w:after="0" w:line="240" w:lineRule="auto"/>
        <w:jc w:val="both"/>
        <w:rPr>
          <w:rFonts w:ascii="Times New Roman" w:eastAsia="Times New Roman" w:hAnsi="Times New Roman" w:cs="Times New Roman"/>
          <w:color w:val="333333"/>
          <w:sz w:val="16"/>
          <w:szCs w:val="16"/>
          <w:lang w:eastAsia="cs-CZ"/>
        </w:rPr>
      </w:pPr>
    </w:p>
    <w:p w:rsidR="00FD6023" w:rsidRPr="0010344F" w:rsidRDefault="00FD6023" w:rsidP="00AF01D0">
      <w:pPr>
        <w:shd w:val="clear" w:color="auto" w:fill="FFFFFF"/>
        <w:spacing w:after="0" w:line="240" w:lineRule="auto"/>
        <w:jc w:val="both"/>
        <w:rPr>
          <w:rFonts w:ascii="Times New Roman" w:eastAsia="Times New Roman" w:hAnsi="Times New Roman" w:cs="Times New Roman"/>
          <w:color w:val="333333"/>
          <w:lang w:eastAsia="cs-CZ"/>
        </w:rPr>
      </w:pPr>
      <w:r w:rsidRPr="0010344F">
        <w:rPr>
          <w:rFonts w:ascii="Times New Roman" w:hAnsi="Times New Roman" w:cs="Times New Roman"/>
          <w:b/>
        </w:rPr>
        <w:t>4)</w:t>
      </w:r>
      <w:r w:rsidRPr="0010344F">
        <w:rPr>
          <w:rFonts w:ascii="Times New Roman" w:hAnsi="Times New Roman" w:cs="Times New Roman"/>
        </w:rPr>
        <w:t xml:space="preserve"> 23 Opatření při porušení povinností </w:t>
      </w:r>
    </w:p>
    <w:p w:rsidR="00FD6023" w:rsidRPr="0010344F" w:rsidRDefault="00FD6023" w:rsidP="00AF01D0">
      <w:pPr>
        <w:shd w:val="clear" w:color="auto" w:fill="FFFFFF"/>
        <w:spacing w:after="0" w:line="240" w:lineRule="auto"/>
        <w:jc w:val="both"/>
        <w:rPr>
          <w:rFonts w:ascii="Times New Roman" w:hAnsi="Times New Roman" w:cs="Times New Roman"/>
        </w:rPr>
      </w:pPr>
      <w:r w:rsidRPr="0010344F">
        <w:rPr>
          <w:rFonts w:ascii="Times New Roman" w:hAnsi="Times New Roman" w:cs="Times New Roman"/>
        </w:rPr>
        <w:t xml:space="preserve">(2) O uložení opatření dle odstavce 1 rozhoduje: </w:t>
      </w:r>
    </w:p>
    <w:p w:rsidR="00FD6023" w:rsidRPr="0010344F" w:rsidRDefault="00FD6023" w:rsidP="00AF01D0">
      <w:pPr>
        <w:shd w:val="clear" w:color="auto" w:fill="FFFFFF"/>
        <w:spacing w:after="0" w:line="240" w:lineRule="auto"/>
        <w:jc w:val="both"/>
        <w:rPr>
          <w:rFonts w:ascii="Times New Roman" w:hAnsi="Times New Roman" w:cs="Times New Roman"/>
        </w:rPr>
      </w:pPr>
      <w:r w:rsidRPr="0010344F">
        <w:rPr>
          <w:rFonts w:ascii="Times New Roman" w:hAnsi="Times New Roman" w:cs="Times New Roman"/>
        </w:rPr>
        <w:t xml:space="preserve">a) kontrolní orgán pobočného spolku, jde-li o člena pobočného spolku, </w:t>
      </w:r>
    </w:p>
    <w:p w:rsidR="00FD6023" w:rsidRPr="00F73E3F" w:rsidRDefault="00FD6023" w:rsidP="00AF01D0">
      <w:pPr>
        <w:shd w:val="clear" w:color="auto" w:fill="FFFFFF"/>
        <w:spacing w:after="0" w:line="240" w:lineRule="auto"/>
        <w:jc w:val="both"/>
        <w:rPr>
          <w:rFonts w:ascii="Times New Roman" w:hAnsi="Times New Roman" w:cs="Times New Roman"/>
          <w:sz w:val="16"/>
          <w:szCs w:val="16"/>
        </w:rPr>
      </w:pPr>
    </w:p>
    <w:p w:rsidR="00FD6023" w:rsidRPr="00FD6023" w:rsidRDefault="00FD6023" w:rsidP="00AF01D0">
      <w:pPr>
        <w:shd w:val="clear" w:color="auto" w:fill="FFFFFF"/>
        <w:spacing w:after="0" w:line="240" w:lineRule="auto"/>
        <w:jc w:val="both"/>
        <w:rPr>
          <w:rFonts w:ascii="Times New Roman" w:hAnsi="Times New Roman" w:cs="Times New Roman"/>
        </w:rPr>
      </w:pPr>
      <w:r w:rsidRPr="00FD6023">
        <w:rPr>
          <w:rFonts w:ascii="Times New Roman" w:hAnsi="Times New Roman" w:cs="Times New Roman"/>
          <w:b/>
        </w:rPr>
        <w:t>5)</w:t>
      </w:r>
      <w:r w:rsidR="00F73E3F">
        <w:rPr>
          <w:rFonts w:ascii="Times New Roman" w:hAnsi="Times New Roman" w:cs="Times New Roman"/>
          <w:b/>
        </w:rPr>
        <w:t xml:space="preserve"> </w:t>
      </w:r>
      <w:r w:rsidRPr="00FD6023">
        <w:rPr>
          <w:rFonts w:ascii="Times New Roman" w:hAnsi="Times New Roman" w:cs="Times New Roman"/>
        </w:rPr>
        <w:t>§ 85 odst. 2), písm. b) Stanov</w:t>
      </w:r>
    </w:p>
    <w:p w:rsidR="00FD6023" w:rsidRPr="00FD6023" w:rsidRDefault="00FD6023" w:rsidP="00AF01D0">
      <w:pPr>
        <w:shd w:val="clear" w:color="auto" w:fill="FFFFFF"/>
        <w:spacing w:after="0" w:line="240" w:lineRule="auto"/>
        <w:jc w:val="both"/>
        <w:rPr>
          <w:rFonts w:ascii="Times New Roman" w:hAnsi="Times New Roman" w:cs="Times New Roman"/>
        </w:rPr>
      </w:pPr>
      <w:r w:rsidRPr="00FD6023">
        <w:rPr>
          <w:rFonts w:ascii="Times New Roman" w:hAnsi="Times New Roman" w:cs="Times New Roman"/>
        </w:rPr>
        <w:t xml:space="preserve">Do působnosti dozorčí rady dále náleží: </w:t>
      </w:r>
    </w:p>
    <w:p w:rsidR="00FD6023" w:rsidRPr="00FD6023" w:rsidRDefault="00FD6023" w:rsidP="00AF01D0">
      <w:pPr>
        <w:shd w:val="clear" w:color="auto" w:fill="FFFFFF"/>
        <w:spacing w:after="0" w:line="240" w:lineRule="auto"/>
        <w:jc w:val="both"/>
        <w:rPr>
          <w:rFonts w:ascii="Times New Roman" w:hAnsi="Times New Roman" w:cs="Times New Roman"/>
        </w:rPr>
      </w:pPr>
      <w:r w:rsidRPr="00FD6023">
        <w:rPr>
          <w:rFonts w:ascii="Times New Roman" w:hAnsi="Times New Roman" w:cs="Times New Roman"/>
        </w:rPr>
        <w:t>b) metodické směřování dozorčích rad pobočných spolků,</w:t>
      </w:r>
    </w:p>
    <w:p w:rsidR="00FD6023" w:rsidRPr="00F73E3F" w:rsidRDefault="00FD6023" w:rsidP="00AF01D0">
      <w:pPr>
        <w:shd w:val="clear" w:color="auto" w:fill="FFFFFF"/>
        <w:spacing w:after="0" w:line="240" w:lineRule="auto"/>
        <w:jc w:val="both"/>
        <w:rPr>
          <w:rFonts w:ascii="Times New Roman" w:hAnsi="Times New Roman" w:cs="Times New Roman"/>
          <w:sz w:val="16"/>
          <w:szCs w:val="16"/>
        </w:rPr>
      </w:pPr>
    </w:p>
    <w:p w:rsidR="00A368EE" w:rsidRPr="00A368EE" w:rsidRDefault="00FD6023" w:rsidP="00AF01D0">
      <w:pPr>
        <w:shd w:val="clear" w:color="auto" w:fill="FFFFFF"/>
        <w:spacing w:after="0" w:line="240" w:lineRule="auto"/>
        <w:jc w:val="both"/>
        <w:rPr>
          <w:rFonts w:ascii="Times New Roman" w:hAnsi="Times New Roman" w:cs="Times New Roman"/>
        </w:rPr>
      </w:pPr>
      <w:r w:rsidRPr="00F73E3F">
        <w:rPr>
          <w:rFonts w:ascii="Times New Roman" w:hAnsi="Times New Roman" w:cs="Times New Roman"/>
          <w:b/>
        </w:rPr>
        <w:t>6)</w:t>
      </w:r>
      <w:r w:rsidR="00A368EE" w:rsidRPr="00A368EE">
        <w:rPr>
          <w:rFonts w:ascii="Times New Roman" w:hAnsi="Times New Roman" w:cs="Times New Roman"/>
        </w:rPr>
        <w:t xml:space="preserve"> § 131</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(1) Kontrolním orgánem pobočného spolku je dozorčí rada.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(2) Dozorčí rada podává sněmu zprávy o své činnosti a informuje mysliveckou radu. </w:t>
      </w:r>
    </w:p>
    <w:p w:rsidR="00F73E3F" w:rsidRPr="00F73E3F" w:rsidRDefault="00F73E3F" w:rsidP="00AF01D0">
      <w:pPr>
        <w:shd w:val="clear" w:color="auto" w:fill="FFFFFF"/>
        <w:spacing w:after="0" w:line="240" w:lineRule="auto"/>
        <w:jc w:val="both"/>
        <w:rPr>
          <w:rFonts w:ascii="Times New Roman" w:hAnsi="Times New Roman" w:cs="Times New Roman"/>
          <w:sz w:val="16"/>
          <w:szCs w:val="16"/>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sidRPr="00A368EE">
        <w:rPr>
          <w:rFonts w:ascii="Times New Roman" w:hAnsi="Times New Roman" w:cs="Times New Roman"/>
        </w:rPr>
        <w:t xml:space="preserve">§ 132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(1) Dozorčí rada má nejméně tři členy. O počtu členů dozorčí rady rozhodne sněm.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(2) Dozorčí rada zvolí svého předsedu a místopředsedu.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(3) Členem dozorčí rady nesmí být: </w:t>
      </w:r>
    </w:p>
    <w:p w:rsidR="00A368EE" w:rsidRPr="00A368EE" w:rsidRDefault="00A368EE" w:rsidP="00AF01D0">
      <w:pPr>
        <w:shd w:val="clear" w:color="auto" w:fill="FFFFFF"/>
        <w:spacing w:after="0" w:line="240" w:lineRule="auto"/>
        <w:ind w:firstLine="708"/>
        <w:jc w:val="both"/>
        <w:rPr>
          <w:rFonts w:ascii="Times New Roman" w:hAnsi="Times New Roman" w:cs="Times New Roman"/>
        </w:rPr>
      </w:pPr>
      <w:r w:rsidRPr="00A368EE">
        <w:rPr>
          <w:rFonts w:ascii="Times New Roman" w:hAnsi="Times New Roman" w:cs="Times New Roman"/>
        </w:rPr>
        <w:t xml:space="preserve">a) člen myslivecké rady nebo likvidátor pobočného spolku, </w:t>
      </w:r>
    </w:p>
    <w:p w:rsidR="00A368EE" w:rsidRPr="00A368EE" w:rsidRDefault="00A368EE" w:rsidP="00AF01D0">
      <w:pPr>
        <w:shd w:val="clear" w:color="auto" w:fill="FFFFFF"/>
        <w:spacing w:after="0" w:line="240" w:lineRule="auto"/>
        <w:ind w:firstLine="708"/>
        <w:jc w:val="both"/>
        <w:rPr>
          <w:rFonts w:ascii="Times New Roman" w:hAnsi="Times New Roman" w:cs="Times New Roman"/>
        </w:rPr>
      </w:pPr>
      <w:r w:rsidRPr="00A368EE">
        <w:rPr>
          <w:rFonts w:ascii="Times New Roman" w:hAnsi="Times New Roman" w:cs="Times New Roman"/>
        </w:rPr>
        <w:t xml:space="preserve">b) osoba blízká členovi myslivecké rady nebo likvidátorovi pobočného spolku, </w:t>
      </w:r>
    </w:p>
    <w:p w:rsidR="00A368EE" w:rsidRPr="00A368EE" w:rsidRDefault="00A368EE" w:rsidP="00AF01D0">
      <w:pPr>
        <w:shd w:val="clear" w:color="auto" w:fill="FFFFFF"/>
        <w:spacing w:after="0" w:line="240" w:lineRule="auto"/>
        <w:ind w:firstLine="708"/>
        <w:jc w:val="both"/>
        <w:rPr>
          <w:rFonts w:ascii="Times New Roman" w:hAnsi="Times New Roman" w:cs="Times New Roman"/>
        </w:rPr>
      </w:pPr>
      <w:r w:rsidRPr="00A368EE">
        <w:rPr>
          <w:rFonts w:ascii="Times New Roman" w:hAnsi="Times New Roman" w:cs="Times New Roman"/>
        </w:rPr>
        <w:t xml:space="preserve">c) osoba, která je v pracovním nebo obdobném poměru vůči pobočnému spolku. </w:t>
      </w:r>
    </w:p>
    <w:p w:rsidR="0010344F" w:rsidRDefault="0010344F" w:rsidP="00AF01D0">
      <w:pPr>
        <w:shd w:val="clear" w:color="auto" w:fill="FFFFFF"/>
        <w:spacing w:after="0" w:line="240" w:lineRule="auto"/>
        <w:jc w:val="both"/>
        <w:rPr>
          <w:rFonts w:ascii="Times New Roman" w:hAnsi="Times New Roman" w:cs="Times New Roman"/>
        </w:rPr>
      </w:pPr>
    </w:p>
    <w:p w:rsidR="00F73E3F" w:rsidRDefault="00F73E3F" w:rsidP="00AF01D0">
      <w:pPr>
        <w:shd w:val="clear" w:color="auto" w:fill="FFFFFF"/>
        <w:spacing w:after="0" w:line="240" w:lineRule="auto"/>
        <w:jc w:val="both"/>
        <w:rPr>
          <w:rFonts w:ascii="Times New Roman" w:hAnsi="Times New Roman" w:cs="Times New Roman"/>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Pr>
          <w:rFonts w:ascii="Times New Roman" w:hAnsi="Times New Roman" w:cs="Times New Roman"/>
        </w:rPr>
        <w:t>§</w:t>
      </w:r>
      <w:r w:rsidR="00A368EE" w:rsidRPr="00A368EE">
        <w:rPr>
          <w:rFonts w:ascii="Times New Roman" w:hAnsi="Times New Roman" w:cs="Times New Roman"/>
        </w:rPr>
        <w:t xml:space="preserve"> 133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Do působnosti dozorčí rady náleží: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a) dohlížet na činnost pobočného spolku, výkon působnosti jeho orgánů i na jeho zaměstnance,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b) kontrola dodržování právních předpisů, stanov a vnitřních předpisů pobočného spolku,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c) kontrola plnění rozhodnutí orgánů spolku,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d) kontrola plnění rozhodnutí orgánů veřejné správy,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e) kontrola hospodaření pobočného spolku, jeho orgánů a organizačních složek,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f) kontrola, jak pobočný spolek vykonává svoji působnost ve vztahu k právnickým osobám, v nichž je členem nebo jejichž je zakladatelem, a to včetně kontroly obchodního vedení pobočného spolku,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g) přezkum řádné, mimořádné, konsolidované, popř. mezitímní účetní závěrky a návrhu na rozdělení zisku nebo na úhradu ztráty, h) vyřizování stížností členů, i) navrhování nápravných opatření při zjištění nedostatků, j) další případy, které do působnosti dozorčí rady svěřují zákon nebo stanovy. </w:t>
      </w:r>
    </w:p>
    <w:p w:rsidR="00F73E3F" w:rsidRPr="00F73E3F" w:rsidRDefault="00F73E3F" w:rsidP="00AF01D0">
      <w:pPr>
        <w:shd w:val="clear" w:color="auto" w:fill="FFFFFF"/>
        <w:spacing w:after="0" w:line="240" w:lineRule="auto"/>
        <w:jc w:val="both"/>
        <w:rPr>
          <w:rFonts w:ascii="Times New Roman" w:hAnsi="Times New Roman" w:cs="Times New Roman"/>
          <w:sz w:val="16"/>
          <w:szCs w:val="16"/>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sidRPr="00A368EE">
        <w:rPr>
          <w:rFonts w:ascii="Times New Roman" w:hAnsi="Times New Roman" w:cs="Times New Roman"/>
        </w:rPr>
        <w:t xml:space="preserve">§ 134 </w:t>
      </w:r>
    </w:p>
    <w:p w:rsid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Dozorčí rada se řídí zásadami a pokyny schválenými sněmem, pokud jsou v souladu se zákonem a stanovami. </w:t>
      </w:r>
    </w:p>
    <w:p w:rsidR="00F73E3F" w:rsidRPr="00F73E3F" w:rsidRDefault="00F73E3F" w:rsidP="00AF01D0">
      <w:pPr>
        <w:shd w:val="clear" w:color="auto" w:fill="FFFFFF"/>
        <w:spacing w:after="0" w:line="240" w:lineRule="auto"/>
        <w:jc w:val="both"/>
        <w:rPr>
          <w:rFonts w:ascii="Times New Roman" w:hAnsi="Times New Roman" w:cs="Times New Roman"/>
          <w:sz w:val="16"/>
          <w:szCs w:val="16"/>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sidRPr="00A368EE">
        <w:rPr>
          <w:rFonts w:ascii="Times New Roman" w:hAnsi="Times New Roman" w:cs="Times New Roman"/>
        </w:rPr>
        <w:t xml:space="preserve">§ 135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(1) Dozorčí rada kontroluje, zda jsou záležitosti pobočného spolku řádně vedeny a zda hlavní spolek vykonává svoji činnost v souladu se zákonem a stanovami.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(2) Dozorčí radě náleží veškerá oprávnění, která jsou nutná pro účelný výkon její působnosti. Dozorčí rada je zejména oprávněna nahlížet do všech dokladů a záznamů týkajících se pobočného spolku; toto oprávnění mohou členové dozorčí rady vykonávat jen na základě rozhodnutí dozorčí rady, jinak pouze tehdy, není-li dozorčí rada schopna plnit své funkce. </w:t>
      </w:r>
    </w:p>
    <w:p w:rsidR="00F73E3F" w:rsidRPr="00F73E3F" w:rsidRDefault="00F73E3F" w:rsidP="00AF01D0">
      <w:pPr>
        <w:shd w:val="clear" w:color="auto" w:fill="FFFFFF"/>
        <w:spacing w:after="0" w:line="240" w:lineRule="auto"/>
        <w:jc w:val="both"/>
        <w:rPr>
          <w:rFonts w:ascii="Times New Roman" w:hAnsi="Times New Roman" w:cs="Times New Roman"/>
          <w:sz w:val="16"/>
          <w:szCs w:val="16"/>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sidRPr="00A368EE">
        <w:rPr>
          <w:rFonts w:ascii="Times New Roman" w:hAnsi="Times New Roman" w:cs="Times New Roman"/>
        </w:rPr>
        <w:t xml:space="preserve">§ 136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Členové, orgány a zaměstnanci pobočného spolku poskytnou dozorčí radě součinnost nezbytnou pro výkon její působnosti. </w:t>
      </w:r>
    </w:p>
    <w:p w:rsidR="00F73E3F" w:rsidRPr="00F73E3F" w:rsidRDefault="00F73E3F" w:rsidP="00AF01D0">
      <w:pPr>
        <w:shd w:val="clear" w:color="auto" w:fill="FFFFFF"/>
        <w:spacing w:after="0" w:line="240" w:lineRule="auto"/>
        <w:jc w:val="both"/>
        <w:rPr>
          <w:rFonts w:ascii="Times New Roman" w:hAnsi="Times New Roman" w:cs="Times New Roman"/>
          <w:sz w:val="16"/>
          <w:szCs w:val="16"/>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sidRPr="00A368EE">
        <w:rPr>
          <w:rFonts w:ascii="Times New Roman" w:hAnsi="Times New Roman" w:cs="Times New Roman"/>
        </w:rPr>
        <w:t xml:space="preserve">§ 137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(1) Zjistí-li dozorčí rada při své činnosti nedostatky, navrhne nápravné opatření tomu, koho se nedostatek týká, nebo tomu, kdo je oprávněn jej za pobočný spolek učinit. Vždy potom informuje mysliveckou radu a sněm.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(2) Navrženým opatřením může být i návrh na zahájení soudního nebo jiného řízení, stejně jako návrh na podání trestního oznámení podle trestního řádu. Spočívá-li toto opatření v právním jednání, učiní jej na základě rozhodnutí dozorčí rady její předseda. </w:t>
      </w:r>
    </w:p>
    <w:p w:rsidR="00F73E3F" w:rsidRPr="00F73E3F" w:rsidRDefault="00F73E3F" w:rsidP="00AF01D0">
      <w:pPr>
        <w:shd w:val="clear" w:color="auto" w:fill="FFFFFF"/>
        <w:spacing w:after="0" w:line="240" w:lineRule="auto"/>
        <w:jc w:val="both"/>
        <w:rPr>
          <w:rFonts w:ascii="Times New Roman" w:hAnsi="Times New Roman" w:cs="Times New Roman"/>
          <w:sz w:val="16"/>
          <w:szCs w:val="16"/>
        </w:rPr>
      </w:pPr>
    </w:p>
    <w:p w:rsidR="00A368EE" w:rsidRPr="00A368EE" w:rsidRDefault="00F73E3F" w:rsidP="00AF01D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00A368EE" w:rsidRPr="00A368EE">
        <w:rPr>
          <w:rFonts w:ascii="Times New Roman" w:hAnsi="Times New Roman" w:cs="Times New Roman"/>
        </w:rPr>
        <w:t xml:space="preserve">§ 138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Svolání a průběh jednání </w:t>
      </w:r>
    </w:p>
    <w:p w:rsidR="00A368EE"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 xml:space="preserve">(1) Jednání dozorčí rady se svolává zpravidla jedenkrát za 6 měsíců. </w:t>
      </w:r>
    </w:p>
    <w:p w:rsidR="00FD6023" w:rsidRPr="00A368EE" w:rsidRDefault="00A368EE" w:rsidP="00AF01D0">
      <w:pPr>
        <w:shd w:val="clear" w:color="auto" w:fill="FFFFFF"/>
        <w:spacing w:after="0" w:line="240" w:lineRule="auto"/>
        <w:jc w:val="both"/>
        <w:rPr>
          <w:rFonts w:ascii="Times New Roman" w:hAnsi="Times New Roman" w:cs="Times New Roman"/>
        </w:rPr>
      </w:pPr>
      <w:r w:rsidRPr="00A368EE">
        <w:rPr>
          <w:rFonts w:ascii="Times New Roman" w:hAnsi="Times New Roman" w:cs="Times New Roman"/>
        </w:rPr>
        <w:t>(2) Bez souhlasu dozorčí rady se nikdo nemůže účastnit jejího jednání.</w:t>
      </w:r>
    </w:p>
    <w:p w:rsidR="00EE6FED" w:rsidRPr="00F73E3F" w:rsidRDefault="00EE6FED" w:rsidP="00AF01D0">
      <w:pPr>
        <w:pStyle w:val="Bezmezer"/>
        <w:ind w:left="720"/>
        <w:jc w:val="both"/>
        <w:rPr>
          <w:rFonts w:ascii="Times New Roman" w:hAnsi="Times New Roman" w:cs="Times New Roman"/>
          <w:sz w:val="16"/>
          <w:szCs w:val="16"/>
        </w:rPr>
      </w:pPr>
    </w:p>
    <w:p w:rsidR="00A368EE" w:rsidRPr="00A368EE" w:rsidRDefault="00A368EE" w:rsidP="00AF01D0">
      <w:pPr>
        <w:pStyle w:val="Bezmezer"/>
        <w:jc w:val="both"/>
        <w:rPr>
          <w:rFonts w:ascii="Times New Roman" w:hAnsi="Times New Roman" w:cs="Times New Roman"/>
        </w:rPr>
      </w:pPr>
      <w:r w:rsidRPr="00A368EE">
        <w:rPr>
          <w:rFonts w:ascii="Times New Roman" w:hAnsi="Times New Roman" w:cs="Times New Roman"/>
          <w:b/>
        </w:rPr>
        <w:t>7)</w:t>
      </w:r>
      <w:r w:rsidR="00F73E3F">
        <w:rPr>
          <w:rFonts w:ascii="Times New Roman" w:hAnsi="Times New Roman" w:cs="Times New Roman"/>
          <w:b/>
        </w:rPr>
        <w:t xml:space="preserve">  </w:t>
      </w:r>
      <w:r w:rsidRPr="00A368EE">
        <w:rPr>
          <w:rFonts w:ascii="Times New Roman" w:hAnsi="Times New Roman" w:cs="Times New Roman"/>
        </w:rPr>
        <w:t xml:space="preserve">§ 110, odst. 2 písm. h) </w:t>
      </w:r>
    </w:p>
    <w:p w:rsidR="00EE6FED" w:rsidRPr="00A368EE" w:rsidRDefault="00A368EE" w:rsidP="00AF01D0">
      <w:pPr>
        <w:pStyle w:val="Bezmezer"/>
        <w:jc w:val="both"/>
        <w:rPr>
          <w:rFonts w:ascii="Times New Roman" w:hAnsi="Times New Roman" w:cs="Times New Roman"/>
        </w:rPr>
      </w:pPr>
      <w:r w:rsidRPr="00A368EE">
        <w:rPr>
          <w:rFonts w:ascii="Times New Roman" w:hAnsi="Times New Roman" w:cs="Times New Roman"/>
        </w:rPr>
        <w:t>(2) Do působnosti sněmu náleží</w:t>
      </w:r>
    </w:p>
    <w:p w:rsidR="00A368EE" w:rsidRDefault="00A368EE" w:rsidP="00AF01D0">
      <w:pPr>
        <w:pStyle w:val="Bezmezer"/>
        <w:jc w:val="both"/>
        <w:rPr>
          <w:rFonts w:ascii="Times New Roman" w:hAnsi="Times New Roman" w:cs="Times New Roman"/>
        </w:rPr>
      </w:pPr>
      <w:r w:rsidRPr="00A368EE">
        <w:rPr>
          <w:rFonts w:ascii="Times New Roman" w:hAnsi="Times New Roman" w:cs="Times New Roman"/>
        </w:rPr>
        <w:t xml:space="preserve">h) volba a odvolání členů dozorčí rady, </w:t>
      </w:r>
    </w:p>
    <w:p w:rsidR="0010344F" w:rsidRPr="00F73E3F" w:rsidRDefault="0010344F" w:rsidP="00AF01D0">
      <w:pPr>
        <w:pStyle w:val="Bezmezer"/>
        <w:jc w:val="both"/>
        <w:rPr>
          <w:rFonts w:ascii="Times New Roman" w:hAnsi="Times New Roman" w:cs="Times New Roman"/>
          <w:sz w:val="16"/>
          <w:szCs w:val="16"/>
        </w:rPr>
      </w:pPr>
    </w:p>
    <w:p w:rsidR="00EE6FED" w:rsidRDefault="0010344F" w:rsidP="00AF01D0">
      <w:pPr>
        <w:pStyle w:val="Bezmezer"/>
        <w:jc w:val="both"/>
        <w:rPr>
          <w:rFonts w:ascii="Times New Roman" w:hAnsi="Times New Roman" w:cs="Times New Roman"/>
        </w:rPr>
      </w:pPr>
      <w:r w:rsidRPr="0010344F">
        <w:rPr>
          <w:rFonts w:ascii="Times New Roman" w:hAnsi="Times New Roman" w:cs="Times New Roman"/>
          <w:b/>
        </w:rPr>
        <w:t>8)</w:t>
      </w:r>
      <w:r w:rsidR="0092665C">
        <w:rPr>
          <w:rFonts w:ascii="Times New Roman" w:hAnsi="Times New Roman" w:cs="Times New Roman"/>
          <w:b/>
        </w:rPr>
        <w:t xml:space="preserve"> </w:t>
      </w:r>
      <w:r>
        <w:rPr>
          <w:rFonts w:ascii="Times New Roman" w:hAnsi="Times New Roman" w:cs="Times New Roman"/>
        </w:rPr>
        <w:t>Adeptská knížka je zápisník, do kterého osoba pověřená organizací přípravného kurzu pro uchazeče o lovecký lístek potvrzuje účast na jednotlivých lekcích přípravného kurzu, účast na akcích pořádaných OMS (např. kynologické akce, střelecké přebory apod.) a osoba odpovědná v mysliveckém sdružení nebo v honebním společenstvu potvrzuje prováděnou mysliveckou praxi uchazeče</w:t>
      </w:r>
    </w:p>
    <w:p w:rsidR="00AF01D0" w:rsidRPr="00F73E3F" w:rsidRDefault="00AF01D0" w:rsidP="00AF01D0">
      <w:pPr>
        <w:pStyle w:val="Bezmezer"/>
        <w:jc w:val="both"/>
        <w:rPr>
          <w:rFonts w:ascii="Times New Roman" w:hAnsi="Times New Roman" w:cs="Times New Roman"/>
          <w:sz w:val="16"/>
          <w:szCs w:val="16"/>
        </w:rPr>
      </w:pPr>
    </w:p>
    <w:p w:rsidR="00C66D69" w:rsidRPr="001C2330" w:rsidRDefault="0010344F" w:rsidP="00AF01D0">
      <w:pPr>
        <w:pStyle w:val="Bezmezer"/>
        <w:jc w:val="both"/>
        <w:rPr>
          <w:rFonts w:ascii="Times New Roman" w:hAnsi="Times New Roman" w:cs="Times New Roman"/>
        </w:rPr>
      </w:pPr>
      <w:r w:rsidRPr="001C2330">
        <w:rPr>
          <w:rFonts w:ascii="Times New Roman" w:hAnsi="Times New Roman" w:cs="Times New Roman"/>
          <w:b/>
        </w:rPr>
        <w:t>9)</w:t>
      </w:r>
      <w:r w:rsidRPr="001C2330">
        <w:rPr>
          <w:rFonts w:ascii="Times New Roman" w:hAnsi="Times New Roman" w:cs="Times New Roman"/>
        </w:rPr>
        <w:t xml:space="preserve"> </w:t>
      </w:r>
      <w:r w:rsidR="00C66D69" w:rsidRPr="001C2330">
        <w:rPr>
          <w:rFonts w:ascii="Times New Roman" w:hAnsi="Times New Roman" w:cs="Times New Roman"/>
        </w:rPr>
        <w:t xml:space="preserve">§ 23 </w:t>
      </w:r>
    </w:p>
    <w:p w:rsidR="001C2330" w:rsidRPr="001C2330" w:rsidRDefault="00C66D69" w:rsidP="00AF01D0">
      <w:pPr>
        <w:pStyle w:val="Bezmezer"/>
        <w:jc w:val="both"/>
        <w:rPr>
          <w:rFonts w:ascii="Times New Roman" w:hAnsi="Times New Roman" w:cs="Times New Roman"/>
        </w:rPr>
      </w:pPr>
      <w:r w:rsidRPr="001C2330">
        <w:rPr>
          <w:rFonts w:ascii="Times New Roman" w:hAnsi="Times New Roman" w:cs="Times New Roman"/>
        </w:rPr>
        <w:t xml:space="preserve">(2) O uložení opatření dle odstavce 1 rozhoduje: </w:t>
      </w:r>
    </w:p>
    <w:p w:rsidR="0010344F" w:rsidRPr="001C2330" w:rsidRDefault="00C66D69" w:rsidP="00AF01D0">
      <w:pPr>
        <w:pStyle w:val="Bezmezer"/>
        <w:jc w:val="both"/>
        <w:rPr>
          <w:rFonts w:ascii="Times New Roman" w:hAnsi="Times New Roman" w:cs="Times New Roman"/>
        </w:rPr>
      </w:pPr>
      <w:r w:rsidRPr="001C2330">
        <w:rPr>
          <w:rFonts w:ascii="Times New Roman" w:hAnsi="Times New Roman" w:cs="Times New Roman"/>
        </w:rPr>
        <w:t>a) kontrolní orgán pobočného spolku, jde-li o člena pobočného spolku, b) statutární orgán pobočného spolku, jde-li o člena kontrolního orgánu pobočného spolku</w:t>
      </w:r>
    </w:p>
    <w:p w:rsidR="001C2330" w:rsidRPr="001C2330" w:rsidRDefault="001C2330" w:rsidP="00AF01D0">
      <w:pPr>
        <w:pStyle w:val="Bezmezer"/>
        <w:jc w:val="both"/>
        <w:rPr>
          <w:rFonts w:ascii="Times New Roman" w:hAnsi="Times New Roman" w:cs="Times New Roman"/>
        </w:rPr>
      </w:pPr>
    </w:p>
    <w:p w:rsidR="001C2330" w:rsidRPr="001C2330" w:rsidRDefault="001C2330" w:rsidP="00AF01D0">
      <w:pPr>
        <w:pStyle w:val="Bezmezer"/>
        <w:jc w:val="both"/>
        <w:rPr>
          <w:rFonts w:ascii="Times New Roman" w:hAnsi="Times New Roman" w:cs="Times New Roman"/>
        </w:rPr>
      </w:pPr>
      <w:r w:rsidRPr="001C2330">
        <w:rPr>
          <w:rFonts w:ascii="Times New Roman" w:hAnsi="Times New Roman" w:cs="Times New Roman"/>
        </w:rPr>
        <w:t xml:space="preserve">10) § 23 </w:t>
      </w:r>
    </w:p>
    <w:p w:rsidR="001C2330" w:rsidRPr="001C2330" w:rsidRDefault="001C2330" w:rsidP="00AF01D0">
      <w:pPr>
        <w:pStyle w:val="Bezmezer"/>
        <w:jc w:val="both"/>
        <w:rPr>
          <w:rFonts w:ascii="Times New Roman" w:hAnsi="Times New Roman" w:cs="Times New Roman"/>
        </w:rPr>
      </w:pPr>
      <w:r w:rsidRPr="001C2330">
        <w:rPr>
          <w:rFonts w:ascii="Times New Roman" w:hAnsi="Times New Roman" w:cs="Times New Roman"/>
        </w:rPr>
        <w:t xml:space="preserve">(2) O uložení opatření dle odstavce 1 rozhoduje: </w:t>
      </w:r>
    </w:p>
    <w:p w:rsidR="001C2330" w:rsidRPr="00F73E3F" w:rsidRDefault="001C2330" w:rsidP="00F73E3F">
      <w:pPr>
        <w:pStyle w:val="Bezmezer"/>
        <w:rPr>
          <w:rFonts w:ascii="Times New Roman" w:hAnsi="Times New Roman" w:cs="Times New Roman"/>
        </w:rPr>
      </w:pPr>
      <w:r w:rsidRPr="00F73E3F">
        <w:rPr>
          <w:rFonts w:ascii="Times New Roman" w:hAnsi="Times New Roman" w:cs="Times New Roman"/>
        </w:rPr>
        <w:t>b) statutární orgán pobočného spolku, jde-li o člena kontrolního orgánu pobočného spolku</w:t>
      </w:r>
    </w:p>
    <w:p w:rsidR="001C2330" w:rsidRPr="00F73E3F" w:rsidRDefault="001C2330" w:rsidP="00F73E3F">
      <w:pPr>
        <w:pStyle w:val="Bezmezer"/>
        <w:rPr>
          <w:rFonts w:ascii="Times New Roman" w:hAnsi="Times New Roman" w:cs="Times New Roman"/>
        </w:rPr>
      </w:pPr>
      <w:r w:rsidRPr="00F73E3F">
        <w:rPr>
          <w:rFonts w:ascii="Times New Roman" w:hAnsi="Times New Roman" w:cs="Times New Roman"/>
          <w:b/>
        </w:rPr>
        <w:t>11)</w:t>
      </w:r>
      <w:r w:rsidRPr="00F73E3F">
        <w:rPr>
          <w:rFonts w:ascii="Times New Roman" w:hAnsi="Times New Roman" w:cs="Times New Roman"/>
        </w:rPr>
        <w:t xml:space="preserve"> § 23 Opatření při porušení povinností  </w:t>
      </w:r>
    </w:p>
    <w:p w:rsidR="001C2330" w:rsidRPr="00F73E3F" w:rsidRDefault="001C2330" w:rsidP="00F73E3F">
      <w:pPr>
        <w:pStyle w:val="Bezmezer"/>
        <w:rPr>
          <w:rFonts w:ascii="Times New Roman" w:hAnsi="Times New Roman" w:cs="Times New Roman"/>
        </w:rPr>
      </w:pPr>
      <w:r w:rsidRPr="00F73E3F">
        <w:rPr>
          <w:rFonts w:ascii="Times New Roman" w:hAnsi="Times New Roman" w:cs="Times New Roman"/>
        </w:rPr>
        <w:t xml:space="preserve">(1) Členovi, který porušil své povinnosti vyplývající z členství, lze uložit tato opatření: </w:t>
      </w:r>
    </w:p>
    <w:p w:rsidR="001C2330" w:rsidRPr="00F73E3F" w:rsidRDefault="001C2330" w:rsidP="00F73E3F">
      <w:pPr>
        <w:pStyle w:val="Bezmezer"/>
        <w:ind w:firstLine="708"/>
        <w:rPr>
          <w:rFonts w:ascii="Times New Roman" w:hAnsi="Times New Roman" w:cs="Times New Roman"/>
        </w:rPr>
      </w:pPr>
      <w:r w:rsidRPr="00F73E3F">
        <w:rPr>
          <w:rFonts w:ascii="Times New Roman" w:hAnsi="Times New Roman" w:cs="Times New Roman"/>
        </w:rPr>
        <w:t xml:space="preserve">a) písemné napomenutí, </w:t>
      </w:r>
    </w:p>
    <w:p w:rsidR="001C2330" w:rsidRPr="00F73E3F" w:rsidRDefault="001C2330" w:rsidP="00F73E3F">
      <w:pPr>
        <w:pStyle w:val="Bezmezer"/>
        <w:rPr>
          <w:rFonts w:ascii="Times New Roman" w:hAnsi="Times New Roman" w:cs="Times New Roman"/>
        </w:rPr>
      </w:pPr>
      <w:r w:rsidRPr="00F73E3F">
        <w:rPr>
          <w:rFonts w:ascii="Times New Roman" w:hAnsi="Times New Roman" w:cs="Times New Roman"/>
        </w:rPr>
        <w:t xml:space="preserve"> </w:t>
      </w:r>
      <w:r w:rsidRPr="00F73E3F">
        <w:rPr>
          <w:rFonts w:ascii="Times New Roman" w:hAnsi="Times New Roman" w:cs="Times New Roman"/>
        </w:rPr>
        <w:tab/>
        <w:t xml:space="preserve">b) vyloučení z výkonu funkce člena orgánu hlavního nebo pobočného spolku, </w:t>
      </w:r>
    </w:p>
    <w:p w:rsidR="001C2330" w:rsidRPr="00F73E3F" w:rsidRDefault="001C2330" w:rsidP="00F73E3F">
      <w:pPr>
        <w:pStyle w:val="Bezmezer"/>
        <w:ind w:firstLine="708"/>
        <w:rPr>
          <w:rFonts w:ascii="Times New Roman" w:hAnsi="Times New Roman" w:cs="Times New Roman"/>
        </w:rPr>
      </w:pPr>
      <w:r w:rsidRPr="00F73E3F">
        <w:rPr>
          <w:rFonts w:ascii="Times New Roman" w:hAnsi="Times New Roman" w:cs="Times New Roman"/>
        </w:rPr>
        <w:t>c) vyloučení ze spolku podle § 2</w:t>
      </w:r>
    </w:p>
    <w:p w:rsidR="001C2330" w:rsidRPr="00F73E3F" w:rsidRDefault="001C2330" w:rsidP="00AF01D0">
      <w:pPr>
        <w:pStyle w:val="Bezmezer"/>
        <w:jc w:val="both"/>
        <w:rPr>
          <w:b/>
          <w:sz w:val="16"/>
          <w:szCs w:val="16"/>
        </w:rPr>
      </w:pPr>
    </w:p>
    <w:p w:rsidR="001C2330" w:rsidRPr="00F73E3F" w:rsidRDefault="001C2330" w:rsidP="00AF01D0">
      <w:pPr>
        <w:pStyle w:val="Bezmezer"/>
        <w:jc w:val="both"/>
        <w:rPr>
          <w:rFonts w:ascii="Times New Roman" w:hAnsi="Times New Roman" w:cs="Times New Roman"/>
        </w:rPr>
      </w:pPr>
      <w:r w:rsidRPr="00F73E3F">
        <w:rPr>
          <w:rFonts w:ascii="Times New Roman" w:hAnsi="Times New Roman" w:cs="Times New Roman"/>
          <w:b/>
        </w:rPr>
        <w:t>12)</w:t>
      </w:r>
      <w:r w:rsidRPr="00F73E3F">
        <w:rPr>
          <w:rFonts w:ascii="Times New Roman" w:hAnsi="Times New Roman" w:cs="Times New Roman"/>
        </w:rPr>
        <w:t xml:space="preserve"> (2) Členové mají: </w:t>
      </w:r>
    </w:p>
    <w:p w:rsidR="001C2330" w:rsidRDefault="001C2330" w:rsidP="00F73E3F">
      <w:pPr>
        <w:pStyle w:val="Bezmezer"/>
        <w:ind w:firstLine="708"/>
        <w:rPr>
          <w:rFonts w:ascii="Times New Roman" w:hAnsi="Times New Roman" w:cs="Times New Roman"/>
        </w:rPr>
      </w:pPr>
      <w:r w:rsidRPr="001C2330">
        <w:rPr>
          <w:rFonts w:ascii="Times New Roman" w:hAnsi="Times New Roman" w:cs="Times New Roman"/>
        </w:rPr>
        <w:t xml:space="preserve">a) povinnost podílet se na plnění úkolů spolku, </w:t>
      </w:r>
    </w:p>
    <w:p w:rsidR="001C2330" w:rsidRDefault="001C2330" w:rsidP="00F73E3F">
      <w:pPr>
        <w:pStyle w:val="Bezmezer"/>
        <w:ind w:left="708"/>
        <w:rPr>
          <w:rFonts w:ascii="Times New Roman" w:hAnsi="Times New Roman" w:cs="Times New Roman"/>
        </w:rPr>
      </w:pPr>
      <w:r w:rsidRPr="001C2330">
        <w:rPr>
          <w:rFonts w:ascii="Times New Roman" w:hAnsi="Times New Roman" w:cs="Times New Roman"/>
        </w:rPr>
        <w:t xml:space="preserve">b) povinnost dodržovat právní předpisy na úseku myslivosti a ochrany přírody, </w:t>
      </w:r>
    </w:p>
    <w:p w:rsidR="001C2330" w:rsidRDefault="001C2330" w:rsidP="00F73E3F">
      <w:pPr>
        <w:pStyle w:val="Bezmezer"/>
        <w:ind w:left="708"/>
        <w:rPr>
          <w:rFonts w:ascii="Times New Roman" w:hAnsi="Times New Roman" w:cs="Times New Roman"/>
        </w:rPr>
      </w:pPr>
      <w:r w:rsidRPr="001C2330">
        <w:rPr>
          <w:rFonts w:ascii="Times New Roman" w:hAnsi="Times New Roman" w:cs="Times New Roman"/>
        </w:rPr>
        <w:t xml:space="preserve">c) povinnost dodržovat stanovy spolku, vnitřní předpisy a rozhodnutí orgánů spolku, </w:t>
      </w:r>
    </w:p>
    <w:p w:rsidR="001C2330" w:rsidRDefault="001C2330" w:rsidP="00F73E3F">
      <w:pPr>
        <w:pStyle w:val="Bezmezer"/>
        <w:ind w:left="708"/>
        <w:rPr>
          <w:rFonts w:ascii="Times New Roman" w:hAnsi="Times New Roman" w:cs="Times New Roman"/>
        </w:rPr>
      </w:pPr>
      <w:r w:rsidRPr="001C2330">
        <w:rPr>
          <w:rFonts w:ascii="Times New Roman" w:hAnsi="Times New Roman" w:cs="Times New Roman"/>
        </w:rPr>
        <w:t xml:space="preserve">d) povinnost dodržovat myslivecké zvyky a tradice, </w:t>
      </w:r>
    </w:p>
    <w:p w:rsidR="001C2330" w:rsidRDefault="001C2330" w:rsidP="00F73E3F">
      <w:pPr>
        <w:pStyle w:val="Bezmezer"/>
        <w:ind w:left="708"/>
        <w:rPr>
          <w:rFonts w:ascii="Times New Roman" w:hAnsi="Times New Roman" w:cs="Times New Roman"/>
        </w:rPr>
      </w:pPr>
      <w:r w:rsidRPr="001C2330">
        <w:rPr>
          <w:rFonts w:ascii="Times New Roman" w:hAnsi="Times New Roman" w:cs="Times New Roman"/>
        </w:rPr>
        <w:t xml:space="preserve">e) povinnost zdržet se činnosti, které by poškozovala zájmy spolku, jeho jméno či pověst, </w:t>
      </w:r>
    </w:p>
    <w:p w:rsidR="001C2330" w:rsidRDefault="001C2330" w:rsidP="00F73E3F">
      <w:pPr>
        <w:pStyle w:val="Bezmezer"/>
        <w:ind w:left="708"/>
        <w:rPr>
          <w:rFonts w:ascii="Times New Roman" w:hAnsi="Times New Roman" w:cs="Times New Roman"/>
        </w:rPr>
      </w:pPr>
      <w:r w:rsidRPr="001C2330">
        <w:rPr>
          <w:rFonts w:ascii="Times New Roman" w:hAnsi="Times New Roman" w:cs="Times New Roman"/>
        </w:rPr>
        <w:t xml:space="preserve">f) povinnost zachovávat vůči členům spolku ohleduplnost a slušné jednání, </w:t>
      </w:r>
    </w:p>
    <w:p w:rsidR="001C2330" w:rsidRDefault="001C2330" w:rsidP="00F73E3F">
      <w:pPr>
        <w:pStyle w:val="Bezmezer"/>
        <w:ind w:left="708"/>
        <w:rPr>
          <w:rFonts w:ascii="Times New Roman" w:hAnsi="Times New Roman" w:cs="Times New Roman"/>
        </w:rPr>
      </w:pPr>
      <w:r w:rsidRPr="001C2330">
        <w:rPr>
          <w:rFonts w:ascii="Times New Roman" w:hAnsi="Times New Roman" w:cs="Times New Roman"/>
        </w:rPr>
        <w:t>g) další povinnosti dle těchto stanov</w:t>
      </w:r>
    </w:p>
    <w:p w:rsidR="001C2330" w:rsidRPr="00F73E3F" w:rsidRDefault="001C2330" w:rsidP="00AF01D0">
      <w:pPr>
        <w:pStyle w:val="Bezmezer"/>
        <w:jc w:val="both"/>
        <w:rPr>
          <w:rFonts w:ascii="Times New Roman" w:hAnsi="Times New Roman" w:cs="Times New Roman"/>
          <w:sz w:val="16"/>
          <w:szCs w:val="16"/>
        </w:rPr>
      </w:pPr>
    </w:p>
    <w:p w:rsidR="008E321B" w:rsidRDefault="001C2330" w:rsidP="00AF01D0">
      <w:pPr>
        <w:pStyle w:val="Bezmezer"/>
        <w:jc w:val="both"/>
        <w:rPr>
          <w:rFonts w:ascii="Times New Roman" w:hAnsi="Times New Roman" w:cs="Times New Roman"/>
        </w:rPr>
      </w:pPr>
      <w:r w:rsidRPr="008E321B">
        <w:rPr>
          <w:rFonts w:ascii="Times New Roman" w:hAnsi="Times New Roman" w:cs="Times New Roman"/>
          <w:b/>
        </w:rPr>
        <w:t>13)</w:t>
      </w:r>
      <w:r w:rsidRPr="008E321B">
        <w:rPr>
          <w:rFonts w:ascii="Times New Roman" w:hAnsi="Times New Roman" w:cs="Times New Roman"/>
        </w:rPr>
        <w:t xml:space="preserve"> § 25</w:t>
      </w:r>
    </w:p>
    <w:p w:rsidR="001C2330" w:rsidRPr="008E321B" w:rsidRDefault="001C2330" w:rsidP="00AF01D0">
      <w:pPr>
        <w:pStyle w:val="Bezmezer"/>
        <w:jc w:val="both"/>
        <w:rPr>
          <w:rFonts w:ascii="Times New Roman" w:hAnsi="Times New Roman" w:cs="Times New Roman"/>
          <w:sz w:val="16"/>
          <w:szCs w:val="16"/>
        </w:rPr>
      </w:pPr>
      <w:r w:rsidRPr="008E321B">
        <w:rPr>
          <w:rFonts w:ascii="Times New Roman" w:hAnsi="Times New Roman" w:cs="Times New Roman"/>
        </w:rPr>
        <w:t>(1) Orgán zahájí řízení o vyloučení bez zbytečného odkladu poté, co se dozvěděl o skutečnostech odůvodňujících vyloučení. Řízení o vyloučení lze zahájit do 3 měsíců ode dne, kdy se o skutečnostech odůvodňujících vyloučení dozvěděl, nejpozději však do jednoho roku ode dne, kdy k nim došlo</w:t>
      </w:r>
    </w:p>
    <w:p w:rsidR="00EE6FED" w:rsidRPr="00C9380E" w:rsidRDefault="00EE6FED" w:rsidP="00AF01D0">
      <w:pPr>
        <w:pStyle w:val="Bezmezer"/>
        <w:ind w:left="720"/>
        <w:jc w:val="both"/>
        <w:rPr>
          <w:rFonts w:ascii="Times New Roman" w:hAnsi="Times New Roman" w:cs="Times New Roman"/>
          <w:sz w:val="16"/>
          <w:szCs w:val="16"/>
        </w:rPr>
      </w:pPr>
    </w:p>
    <w:p w:rsidR="00C9380E" w:rsidRPr="00C9380E" w:rsidRDefault="00C9380E" w:rsidP="00AF01D0">
      <w:pPr>
        <w:pStyle w:val="Bezmezer"/>
        <w:jc w:val="both"/>
        <w:rPr>
          <w:rFonts w:ascii="Times New Roman" w:hAnsi="Times New Roman" w:cs="Times New Roman"/>
        </w:rPr>
      </w:pPr>
      <w:r w:rsidRPr="00C9380E">
        <w:rPr>
          <w:rFonts w:ascii="Times New Roman" w:hAnsi="Times New Roman" w:cs="Times New Roman"/>
          <w:b/>
        </w:rPr>
        <w:t>14)</w:t>
      </w:r>
      <w:r w:rsidR="008E321B" w:rsidRPr="00C9380E">
        <w:rPr>
          <w:rFonts w:ascii="Times New Roman" w:hAnsi="Times New Roman" w:cs="Times New Roman"/>
        </w:rPr>
        <w:t xml:space="preserve"> </w:t>
      </w:r>
      <w:r w:rsidRPr="00C9380E">
        <w:rPr>
          <w:rFonts w:ascii="Times New Roman" w:hAnsi="Times New Roman" w:cs="Times New Roman"/>
        </w:rPr>
        <w:t>§ 25</w:t>
      </w:r>
    </w:p>
    <w:p w:rsidR="00C9380E" w:rsidRPr="00C9380E" w:rsidRDefault="00C9380E" w:rsidP="00AF01D0">
      <w:pPr>
        <w:pStyle w:val="Bezmezer"/>
        <w:jc w:val="both"/>
        <w:rPr>
          <w:rFonts w:ascii="Times New Roman" w:hAnsi="Times New Roman" w:cs="Times New Roman"/>
        </w:rPr>
      </w:pPr>
      <w:r w:rsidRPr="00C9380E">
        <w:rPr>
          <w:rFonts w:ascii="Times New Roman" w:hAnsi="Times New Roman" w:cs="Times New Roman"/>
        </w:rPr>
        <w:t>(3) Člen, proti němuž bylo řízení o vyloučení zahájeno, musí mít příležitost se seznámit se skutečnostmi odůvodňujícímu vyloučení, žádat o jejich vysvětlení a uvést i doložit vše, co je mu k prospěchu</w:t>
      </w:r>
    </w:p>
    <w:p w:rsidR="00C9380E" w:rsidRPr="00F73E3F" w:rsidRDefault="00C9380E" w:rsidP="00AF01D0">
      <w:pPr>
        <w:pStyle w:val="Bezmezer"/>
        <w:jc w:val="both"/>
        <w:rPr>
          <w:rFonts w:ascii="Times New Roman" w:hAnsi="Times New Roman" w:cs="Times New Roman"/>
          <w:sz w:val="16"/>
          <w:szCs w:val="16"/>
        </w:rPr>
      </w:pPr>
    </w:p>
    <w:p w:rsidR="008E321B" w:rsidRDefault="00C9380E" w:rsidP="00AF01D0">
      <w:pPr>
        <w:pStyle w:val="Bezmezer"/>
        <w:jc w:val="both"/>
        <w:rPr>
          <w:rFonts w:ascii="Times New Roman" w:hAnsi="Times New Roman" w:cs="Times New Roman"/>
        </w:rPr>
      </w:pPr>
      <w:r w:rsidRPr="00C9380E">
        <w:rPr>
          <w:rFonts w:ascii="Times New Roman" w:hAnsi="Times New Roman" w:cs="Times New Roman"/>
          <w:b/>
        </w:rPr>
        <w:t>15)</w:t>
      </w:r>
      <w:r>
        <w:rPr>
          <w:rFonts w:ascii="Times New Roman" w:hAnsi="Times New Roman" w:cs="Times New Roman"/>
        </w:rPr>
        <w:t xml:space="preserve"> </w:t>
      </w:r>
      <w:r w:rsidR="008E321B" w:rsidRPr="008E321B">
        <w:rPr>
          <w:rFonts w:ascii="Times New Roman" w:hAnsi="Times New Roman" w:cs="Times New Roman"/>
        </w:rPr>
        <w:t xml:space="preserve">§ 27 </w:t>
      </w:r>
    </w:p>
    <w:p w:rsidR="008E321B" w:rsidRDefault="008E321B" w:rsidP="00AF01D0">
      <w:pPr>
        <w:pStyle w:val="Bezmezer"/>
        <w:jc w:val="both"/>
        <w:rPr>
          <w:rFonts w:ascii="Times New Roman" w:hAnsi="Times New Roman" w:cs="Times New Roman"/>
        </w:rPr>
      </w:pPr>
      <w:r w:rsidRPr="008E321B">
        <w:rPr>
          <w:rFonts w:ascii="Times New Roman" w:hAnsi="Times New Roman" w:cs="Times New Roman"/>
        </w:rPr>
        <w:t xml:space="preserve">(1) Ten, kdo byl vyloučen, se nemůže stát členem spolku po dobu až pěti let od vyloučení. Orgán, který o vyloučení rozhodl, ve svém rozhodnutí tuto dobu určí. </w:t>
      </w:r>
    </w:p>
    <w:p w:rsidR="00EE6FED" w:rsidRDefault="00EE6FED" w:rsidP="00AF01D0">
      <w:pPr>
        <w:pStyle w:val="Bezmezer"/>
        <w:ind w:left="720"/>
        <w:jc w:val="both"/>
        <w:rPr>
          <w:rFonts w:ascii="Times New Roman" w:hAnsi="Times New Roman" w:cs="Times New Roman"/>
          <w:sz w:val="16"/>
          <w:szCs w:val="16"/>
        </w:rPr>
      </w:pPr>
    </w:p>
    <w:p w:rsidR="008E321B" w:rsidRPr="008E321B" w:rsidRDefault="008E321B" w:rsidP="00AF01D0">
      <w:pPr>
        <w:pStyle w:val="Bezmezer"/>
        <w:jc w:val="both"/>
        <w:rPr>
          <w:rFonts w:ascii="Times New Roman" w:hAnsi="Times New Roman" w:cs="Times New Roman"/>
        </w:rPr>
      </w:pPr>
      <w:r w:rsidRPr="008E321B">
        <w:rPr>
          <w:rFonts w:ascii="Times New Roman" w:hAnsi="Times New Roman" w:cs="Times New Roman"/>
          <w:b/>
        </w:rPr>
        <w:t>1</w:t>
      </w:r>
      <w:r w:rsidR="00C9380E">
        <w:rPr>
          <w:rFonts w:ascii="Times New Roman" w:hAnsi="Times New Roman" w:cs="Times New Roman"/>
          <w:b/>
        </w:rPr>
        <w:t>6</w:t>
      </w:r>
      <w:r w:rsidRPr="008E321B">
        <w:rPr>
          <w:rFonts w:ascii="Times New Roman" w:hAnsi="Times New Roman" w:cs="Times New Roman"/>
          <w:b/>
        </w:rPr>
        <w:t>)</w:t>
      </w:r>
      <w:r w:rsidRPr="008E321B">
        <w:rPr>
          <w:rFonts w:ascii="Times New Roman" w:hAnsi="Times New Roman" w:cs="Times New Roman"/>
        </w:rPr>
        <w:t xml:space="preserve"> § 26 </w:t>
      </w:r>
    </w:p>
    <w:p w:rsidR="00EE6FED" w:rsidRPr="008E321B" w:rsidRDefault="008E321B" w:rsidP="00AF01D0">
      <w:pPr>
        <w:pStyle w:val="Bezmezer"/>
        <w:jc w:val="both"/>
        <w:rPr>
          <w:rFonts w:ascii="Times New Roman" w:hAnsi="Times New Roman" w:cs="Times New Roman"/>
        </w:rPr>
      </w:pPr>
      <w:r w:rsidRPr="008E321B">
        <w:rPr>
          <w:rFonts w:ascii="Times New Roman" w:hAnsi="Times New Roman" w:cs="Times New Roman"/>
        </w:rPr>
        <w:t>(1) Člen se může do 15 dnů od doručení rozhodnutí písemně odvolat, aby rozhodnutí o vyloučení přezkoumal kontrolní orgán hlavního spolku. Jde-li o rozhodnutí tohoto orgánu, není odvolání přípustné. Marným uplynutím této lhůty členství zaniká.</w:t>
      </w:r>
    </w:p>
    <w:p w:rsidR="008E321B" w:rsidRDefault="008E321B" w:rsidP="00AF01D0">
      <w:pPr>
        <w:pStyle w:val="Bezmezer"/>
        <w:jc w:val="both"/>
        <w:rPr>
          <w:rFonts w:ascii="Times New Roman" w:hAnsi="Times New Roman" w:cs="Times New Roman"/>
          <w:sz w:val="16"/>
          <w:szCs w:val="16"/>
        </w:rPr>
      </w:pPr>
      <w:r>
        <w:rPr>
          <w:rFonts w:ascii="Times New Roman" w:hAnsi="Times New Roman" w:cs="Times New Roman"/>
          <w:sz w:val="16"/>
          <w:szCs w:val="16"/>
        </w:rPr>
        <w:t xml:space="preserve"> </w:t>
      </w:r>
    </w:p>
    <w:p w:rsidR="00097961" w:rsidRPr="00097961" w:rsidRDefault="008E321B" w:rsidP="00AF01D0">
      <w:pPr>
        <w:pStyle w:val="Bezmezer"/>
        <w:jc w:val="both"/>
        <w:rPr>
          <w:rFonts w:ascii="Times New Roman" w:hAnsi="Times New Roman" w:cs="Times New Roman"/>
        </w:rPr>
      </w:pPr>
      <w:r w:rsidRPr="00097961">
        <w:rPr>
          <w:rFonts w:ascii="Times New Roman" w:hAnsi="Times New Roman" w:cs="Times New Roman"/>
          <w:b/>
        </w:rPr>
        <w:t>1</w:t>
      </w:r>
      <w:r w:rsidR="00C9380E">
        <w:rPr>
          <w:rFonts w:ascii="Times New Roman" w:hAnsi="Times New Roman" w:cs="Times New Roman"/>
          <w:b/>
        </w:rPr>
        <w:t>7</w:t>
      </w:r>
      <w:r w:rsidRPr="00097961">
        <w:rPr>
          <w:rFonts w:ascii="Times New Roman" w:hAnsi="Times New Roman" w:cs="Times New Roman"/>
          <w:b/>
        </w:rPr>
        <w:t>)</w:t>
      </w:r>
      <w:r w:rsidRPr="00097961">
        <w:rPr>
          <w:rFonts w:ascii="Times New Roman" w:hAnsi="Times New Roman" w:cs="Times New Roman"/>
        </w:rPr>
        <w:t xml:space="preserve"> § 25 </w:t>
      </w:r>
    </w:p>
    <w:p w:rsidR="008E321B" w:rsidRDefault="008E321B" w:rsidP="00AF01D0">
      <w:pPr>
        <w:pStyle w:val="Bezmezer"/>
        <w:jc w:val="both"/>
        <w:rPr>
          <w:rFonts w:ascii="Times New Roman" w:hAnsi="Times New Roman" w:cs="Times New Roman"/>
        </w:rPr>
      </w:pPr>
      <w:r w:rsidRPr="00097961">
        <w:rPr>
          <w:rFonts w:ascii="Times New Roman" w:hAnsi="Times New Roman" w:cs="Times New Roman"/>
        </w:rPr>
        <w:t xml:space="preserve">(2) Odůvodňují-li to okolnosti případu, může orgán od zahájení řízení nebo rozhodnutí o vyloučení upustit </w:t>
      </w:r>
    </w:p>
    <w:p w:rsidR="00097961" w:rsidRPr="00F73E3F" w:rsidRDefault="00097961" w:rsidP="00AF01D0">
      <w:pPr>
        <w:pStyle w:val="Bezmezer"/>
        <w:jc w:val="both"/>
        <w:rPr>
          <w:rFonts w:ascii="Times New Roman" w:hAnsi="Times New Roman" w:cs="Times New Roman"/>
          <w:sz w:val="16"/>
          <w:szCs w:val="16"/>
        </w:rPr>
      </w:pPr>
    </w:p>
    <w:p w:rsidR="00097961" w:rsidRPr="00097961" w:rsidRDefault="00C9380E" w:rsidP="00AF01D0">
      <w:pPr>
        <w:pStyle w:val="Bezmezer"/>
        <w:jc w:val="both"/>
        <w:rPr>
          <w:rFonts w:ascii="Times New Roman" w:hAnsi="Times New Roman" w:cs="Times New Roman"/>
        </w:rPr>
      </w:pPr>
      <w:r>
        <w:rPr>
          <w:rFonts w:ascii="Times New Roman" w:hAnsi="Times New Roman" w:cs="Times New Roman"/>
          <w:b/>
        </w:rPr>
        <w:t>18</w:t>
      </w:r>
      <w:r w:rsidR="00097961" w:rsidRPr="00097961">
        <w:rPr>
          <w:rFonts w:ascii="Times New Roman" w:hAnsi="Times New Roman" w:cs="Times New Roman"/>
          <w:b/>
        </w:rPr>
        <w:t>)</w:t>
      </w:r>
      <w:r w:rsidR="00097961" w:rsidRPr="00097961">
        <w:rPr>
          <w:rFonts w:ascii="Times New Roman" w:hAnsi="Times New Roman" w:cs="Times New Roman"/>
        </w:rPr>
        <w:t xml:space="preserve"> § 24 </w:t>
      </w:r>
    </w:p>
    <w:p w:rsidR="00097961" w:rsidRDefault="00097961" w:rsidP="00AF01D0">
      <w:pPr>
        <w:pStyle w:val="Bezmezer"/>
        <w:jc w:val="both"/>
        <w:rPr>
          <w:rFonts w:ascii="Times New Roman" w:hAnsi="Times New Roman" w:cs="Times New Roman"/>
        </w:rPr>
      </w:pPr>
      <w:r w:rsidRPr="00097961">
        <w:rPr>
          <w:rFonts w:ascii="Times New Roman" w:hAnsi="Times New Roman" w:cs="Times New Roman"/>
        </w:rPr>
        <w:t>(2) Zjednal-li člen v přiměřené lhůtě nápravu, přihlédne se k tomu. To neplatí, způsobilo-li jeho jednání zvlášť závažnou újmu.</w:t>
      </w:r>
    </w:p>
    <w:p w:rsidR="00097961" w:rsidRPr="00F73E3F" w:rsidRDefault="00097961" w:rsidP="00AF01D0">
      <w:pPr>
        <w:pStyle w:val="Bezmezer"/>
        <w:jc w:val="both"/>
        <w:rPr>
          <w:rFonts w:ascii="Times New Roman" w:hAnsi="Times New Roman" w:cs="Times New Roman"/>
          <w:sz w:val="16"/>
          <w:szCs w:val="16"/>
        </w:rPr>
      </w:pPr>
    </w:p>
    <w:p w:rsidR="00097961" w:rsidRPr="00097961" w:rsidRDefault="00C9380E" w:rsidP="00AF01D0">
      <w:pPr>
        <w:pStyle w:val="Bezmezer"/>
        <w:jc w:val="both"/>
        <w:rPr>
          <w:rFonts w:ascii="Times New Roman" w:hAnsi="Times New Roman" w:cs="Times New Roman"/>
        </w:rPr>
      </w:pPr>
      <w:r>
        <w:rPr>
          <w:rFonts w:ascii="Times New Roman" w:hAnsi="Times New Roman" w:cs="Times New Roman"/>
          <w:b/>
        </w:rPr>
        <w:t>19</w:t>
      </w:r>
      <w:r w:rsidR="00097961" w:rsidRPr="00097961">
        <w:rPr>
          <w:rFonts w:ascii="Times New Roman" w:hAnsi="Times New Roman" w:cs="Times New Roman"/>
          <w:b/>
        </w:rPr>
        <w:t>)</w:t>
      </w:r>
      <w:r w:rsidR="00097961" w:rsidRPr="00097961">
        <w:rPr>
          <w:rFonts w:ascii="Times New Roman" w:hAnsi="Times New Roman" w:cs="Times New Roman"/>
        </w:rPr>
        <w:t xml:space="preserve"> § 137</w:t>
      </w:r>
    </w:p>
    <w:p w:rsidR="00097961" w:rsidRPr="00097961" w:rsidRDefault="00097961" w:rsidP="00AF01D0">
      <w:pPr>
        <w:pStyle w:val="Bezmezer"/>
        <w:jc w:val="both"/>
        <w:rPr>
          <w:rFonts w:ascii="Times New Roman" w:hAnsi="Times New Roman" w:cs="Times New Roman"/>
        </w:rPr>
      </w:pPr>
      <w:r w:rsidRPr="00097961">
        <w:rPr>
          <w:rFonts w:ascii="Times New Roman" w:hAnsi="Times New Roman" w:cs="Times New Roman"/>
        </w:rPr>
        <w:t>(2) Navrženým opatřením může být i návrh na zahájení soudního nebo jiného řízení, stejně jako návrh na podání trestního oznámení podle trestního řádu. Spočívá-li toto opatření v právním jednání, učiní jej na základě rozhodnutí dozorčí rady její předseda.</w:t>
      </w:r>
    </w:p>
    <w:p w:rsidR="00AF01D0" w:rsidRPr="00F73E3F" w:rsidRDefault="00AF01D0" w:rsidP="00AF01D0">
      <w:pPr>
        <w:pStyle w:val="Bezmezer"/>
        <w:jc w:val="both"/>
        <w:rPr>
          <w:rFonts w:ascii="Times New Roman" w:hAnsi="Times New Roman" w:cs="Times New Roman"/>
          <w:sz w:val="16"/>
          <w:szCs w:val="16"/>
        </w:rPr>
      </w:pPr>
    </w:p>
    <w:p w:rsidR="00097961" w:rsidRPr="00097961" w:rsidRDefault="00C9380E" w:rsidP="00AF01D0">
      <w:pPr>
        <w:pStyle w:val="Bezmezer"/>
        <w:jc w:val="both"/>
        <w:rPr>
          <w:rFonts w:ascii="Times New Roman" w:hAnsi="Times New Roman" w:cs="Times New Roman"/>
        </w:rPr>
      </w:pPr>
      <w:r>
        <w:rPr>
          <w:rFonts w:ascii="Times New Roman" w:hAnsi="Times New Roman" w:cs="Times New Roman"/>
          <w:b/>
        </w:rPr>
        <w:t>20</w:t>
      </w:r>
      <w:r w:rsidR="00097961" w:rsidRPr="00097961">
        <w:rPr>
          <w:rFonts w:ascii="Times New Roman" w:hAnsi="Times New Roman" w:cs="Times New Roman"/>
          <w:b/>
        </w:rPr>
        <w:t>)</w:t>
      </w:r>
      <w:r w:rsidR="00097961" w:rsidRPr="00097961">
        <w:rPr>
          <w:rFonts w:ascii="Times New Roman" w:hAnsi="Times New Roman" w:cs="Times New Roman"/>
        </w:rPr>
        <w:t xml:space="preserve"> § 88 </w:t>
      </w:r>
    </w:p>
    <w:p w:rsidR="00097961" w:rsidRDefault="00097961" w:rsidP="00AF01D0">
      <w:pPr>
        <w:pStyle w:val="Bezmezer"/>
        <w:jc w:val="both"/>
        <w:rPr>
          <w:rFonts w:ascii="Times New Roman" w:hAnsi="Times New Roman" w:cs="Times New Roman"/>
        </w:rPr>
      </w:pPr>
      <w:r w:rsidRPr="00097961">
        <w:rPr>
          <w:rFonts w:ascii="Times New Roman" w:hAnsi="Times New Roman" w:cs="Times New Roman"/>
        </w:rPr>
        <w:t>Orgány hlavního i pobočných spolků, jejich organizační složky i členové a zaměstnanci spolku poskytnou dozorčí radě součinnost nezbytnou pro výkon její působnosti.</w:t>
      </w:r>
    </w:p>
    <w:p w:rsidR="009D5028" w:rsidRPr="00F73E3F" w:rsidRDefault="009D5028" w:rsidP="00F73E3F">
      <w:pPr>
        <w:pStyle w:val="Bezmezer"/>
        <w:jc w:val="both"/>
        <w:rPr>
          <w:rFonts w:ascii="Times New Roman" w:hAnsi="Times New Roman" w:cs="Times New Roman"/>
          <w:b/>
          <w:sz w:val="24"/>
          <w:szCs w:val="24"/>
        </w:rPr>
      </w:pPr>
      <w:bookmarkStart w:id="0" w:name="_GoBack"/>
      <w:bookmarkEnd w:id="0"/>
    </w:p>
    <w:p w:rsidR="00AF01D0" w:rsidRPr="00F73E3F" w:rsidRDefault="00AF01D0" w:rsidP="009D5028">
      <w:pPr>
        <w:pStyle w:val="Bezmezer"/>
        <w:numPr>
          <w:ilvl w:val="0"/>
          <w:numId w:val="27"/>
        </w:numPr>
        <w:jc w:val="both"/>
        <w:rPr>
          <w:rFonts w:ascii="Times New Roman" w:hAnsi="Times New Roman" w:cs="Times New Roman"/>
          <w:b/>
          <w:sz w:val="24"/>
          <w:szCs w:val="24"/>
        </w:rPr>
      </w:pPr>
      <w:r w:rsidRPr="00F73E3F">
        <w:rPr>
          <w:rFonts w:ascii="Times New Roman" w:hAnsi="Times New Roman" w:cs="Times New Roman"/>
          <w:b/>
          <w:sz w:val="24"/>
          <w:szCs w:val="24"/>
        </w:rPr>
        <w:t xml:space="preserve"> Použitá literatura:</w:t>
      </w:r>
    </w:p>
    <w:p w:rsidR="00AF01D0" w:rsidRDefault="00AF01D0" w:rsidP="00AF01D0">
      <w:pPr>
        <w:pStyle w:val="Bezmezer"/>
        <w:jc w:val="both"/>
        <w:rPr>
          <w:rFonts w:ascii="Times New Roman" w:hAnsi="Times New Roman" w:cs="Times New Roman"/>
        </w:rPr>
      </w:pPr>
      <w:r>
        <w:rPr>
          <w:rFonts w:ascii="Times New Roman" w:hAnsi="Times New Roman" w:cs="Times New Roman"/>
        </w:rPr>
        <w:t>Zákon č. 449/2001 Sb., o myslivosti v platném znění</w:t>
      </w:r>
    </w:p>
    <w:p w:rsidR="00AF01D0" w:rsidRDefault="00AF01D0" w:rsidP="00AF01D0">
      <w:pPr>
        <w:pStyle w:val="Bezmezer"/>
        <w:jc w:val="both"/>
        <w:rPr>
          <w:rFonts w:ascii="Times New Roman" w:hAnsi="Times New Roman" w:cs="Times New Roman"/>
        </w:rPr>
      </w:pPr>
      <w:r>
        <w:rPr>
          <w:rFonts w:ascii="Times New Roman" w:hAnsi="Times New Roman" w:cs="Times New Roman"/>
        </w:rPr>
        <w:t>Zákon č. 40/2009 Sb., občanský zákoník</w:t>
      </w:r>
    </w:p>
    <w:p w:rsidR="00AF01D0" w:rsidRDefault="00AF01D0" w:rsidP="00AF01D0">
      <w:pPr>
        <w:pStyle w:val="Bezmezer"/>
        <w:jc w:val="both"/>
        <w:rPr>
          <w:rFonts w:ascii="Times New Roman" w:hAnsi="Times New Roman" w:cs="Times New Roman"/>
        </w:rPr>
      </w:pPr>
      <w:r>
        <w:rPr>
          <w:rFonts w:ascii="Times New Roman" w:hAnsi="Times New Roman" w:cs="Times New Roman"/>
        </w:rPr>
        <w:t>Vyhláška č. 244/2002 Sb., kterou se provádí některá ustanovení zákona o myslivosti</w:t>
      </w:r>
    </w:p>
    <w:p w:rsidR="00AF01D0" w:rsidRDefault="00AF01D0" w:rsidP="00AF01D0">
      <w:pPr>
        <w:pStyle w:val="Bezmezer"/>
        <w:jc w:val="both"/>
        <w:rPr>
          <w:rFonts w:ascii="Times New Roman" w:hAnsi="Times New Roman" w:cs="Times New Roman"/>
          <w:sz w:val="24"/>
          <w:szCs w:val="24"/>
        </w:rPr>
      </w:pPr>
      <w:r w:rsidRPr="00AF01D0">
        <w:rPr>
          <w:rFonts w:ascii="Times New Roman" w:hAnsi="Times New Roman" w:cs="Times New Roman"/>
          <w:sz w:val="24"/>
          <w:szCs w:val="24"/>
        </w:rPr>
        <w:t>Stanovy Českomoravské myslivecké jednoty,</w:t>
      </w:r>
      <w:r w:rsidR="0018402A">
        <w:rPr>
          <w:rFonts w:ascii="Times New Roman" w:hAnsi="Times New Roman" w:cs="Times New Roman"/>
          <w:sz w:val="24"/>
          <w:szCs w:val="24"/>
        </w:rPr>
        <w:t xml:space="preserve"> </w:t>
      </w:r>
      <w:r w:rsidRPr="00AF01D0">
        <w:rPr>
          <w:rFonts w:ascii="Times New Roman" w:hAnsi="Times New Roman" w:cs="Times New Roman"/>
          <w:sz w:val="24"/>
          <w:szCs w:val="24"/>
        </w:rPr>
        <w:t xml:space="preserve"> z.s.</w:t>
      </w:r>
    </w:p>
    <w:p w:rsidR="00AF01D0" w:rsidRPr="00AF01D0" w:rsidRDefault="00AF01D0" w:rsidP="00AF01D0">
      <w:pPr>
        <w:pStyle w:val="Bezmezer"/>
        <w:jc w:val="both"/>
        <w:rPr>
          <w:rFonts w:ascii="Times New Roman" w:hAnsi="Times New Roman" w:cs="Times New Roman"/>
          <w:sz w:val="24"/>
          <w:szCs w:val="24"/>
        </w:rPr>
      </w:pPr>
      <w:r>
        <w:rPr>
          <w:rFonts w:ascii="Times New Roman" w:hAnsi="Times New Roman" w:cs="Times New Roman"/>
          <w:sz w:val="24"/>
          <w:szCs w:val="24"/>
        </w:rPr>
        <w:t>Slovník cizích slov Lumír Klimeš, Státní pedagogické nakladatelství 1981</w:t>
      </w: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AF01D0">
      <w:pPr>
        <w:pStyle w:val="Bezmezer"/>
        <w:ind w:left="720"/>
        <w:jc w:val="both"/>
        <w:rPr>
          <w:rFonts w:ascii="Times New Roman" w:hAnsi="Times New Roman" w:cs="Times New Roman"/>
        </w:rPr>
      </w:pPr>
    </w:p>
    <w:p w:rsidR="00EE6FED" w:rsidRPr="008E321B" w:rsidRDefault="00EE6FED" w:rsidP="007771B6">
      <w:pPr>
        <w:pStyle w:val="Bezmezer"/>
        <w:ind w:left="720"/>
        <w:rPr>
          <w:rFonts w:ascii="Times New Roman" w:hAnsi="Times New Roman" w:cs="Times New Roman"/>
        </w:rPr>
      </w:pPr>
    </w:p>
    <w:p w:rsidR="007771B6" w:rsidRPr="008E321B" w:rsidRDefault="007771B6" w:rsidP="007771B6">
      <w:pPr>
        <w:pStyle w:val="Bezmezer"/>
        <w:rPr>
          <w:rFonts w:ascii="Times New Roman" w:hAnsi="Times New Roman" w:cs="Times New Roman"/>
        </w:rPr>
      </w:pPr>
    </w:p>
    <w:p w:rsidR="007771B6" w:rsidRPr="008E321B" w:rsidRDefault="007771B6" w:rsidP="007771B6">
      <w:pPr>
        <w:rPr>
          <w:rFonts w:ascii="Times New Roman" w:hAnsi="Times New Roman" w:cs="Times New Roman"/>
        </w:rPr>
      </w:pPr>
    </w:p>
    <w:sectPr w:rsidR="007771B6" w:rsidRPr="008E321B" w:rsidSect="00582E28">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350" w:rsidRDefault="003E5350" w:rsidP="00F73E3F">
      <w:pPr>
        <w:spacing w:after="0" w:line="240" w:lineRule="auto"/>
      </w:pPr>
      <w:r>
        <w:separator/>
      </w:r>
    </w:p>
  </w:endnote>
  <w:endnote w:type="continuationSeparator" w:id="0">
    <w:p w:rsidR="003E5350" w:rsidRDefault="003E5350" w:rsidP="00F7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80488"/>
      <w:docPartObj>
        <w:docPartGallery w:val="Page Numbers (Bottom of Page)"/>
        <w:docPartUnique/>
      </w:docPartObj>
    </w:sdtPr>
    <w:sdtEndPr/>
    <w:sdtContent>
      <w:p w:rsidR="00F73E3F" w:rsidRDefault="00F73E3F">
        <w:pPr>
          <w:pStyle w:val="Zpat"/>
          <w:jc w:val="center"/>
        </w:pPr>
        <w:r>
          <w:fldChar w:fldCharType="begin"/>
        </w:r>
        <w:r>
          <w:instrText>PAGE   \* MERGEFORMAT</w:instrText>
        </w:r>
        <w:r>
          <w:fldChar w:fldCharType="separate"/>
        </w:r>
        <w:r w:rsidR="00A922DE">
          <w:rPr>
            <w:noProof/>
          </w:rPr>
          <w:t>6</w:t>
        </w:r>
        <w:r>
          <w:fldChar w:fldCharType="end"/>
        </w:r>
      </w:p>
    </w:sdtContent>
  </w:sdt>
  <w:p w:rsidR="00F73E3F" w:rsidRDefault="00F73E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350" w:rsidRDefault="003E5350" w:rsidP="00F73E3F">
      <w:pPr>
        <w:spacing w:after="0" w:line="240" w:lineRule="auto"/>
      </w:pPr>
      <w:r>
        <w:separator/>
      </w:r>
    </w:p>
  </w:footnote>
  <w:footnote w:type="continuationSeparator" w:id="0">
    <w:p w:rsidR="003E5350" w:rsidRDefault="003E5350" w:rsidP="00F73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428D"/>
    <w:multiLevelType w:val="hybridMultilevel"/>
    <w:tmpl w:val="2FAAF282"/>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A3D7F50"/>
    <w:multiLevelType w:val="hybridMultilevel"/>
    <w:tmpl w:val="6832D882"/>
    <w:lvl w:ilvl="0" w:tplc="F5DCA1DE">
      <w:start w:val="1"/>
      <w:numFmt w:val="upperRoman"/>
      <w:lvlText w:val="%1."/>
      <w:lvlJc w:val="left"/>
      <w:pPr>
        <w:ind w:left="114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833F0"/>
    <w:multiLevelType w:val="hybridMultilevel"/>
    <w:tmpl w:val="8B74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62877"/>
    <w:multiLevelType w:val="hybridMultilevel"/>
    <w:tmpl w:val="14C8922E"/>
    <w:lvl w:ilvl="0" w:tplc="C944B7C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22C27"/>
    <w:multiLevelType w:val="hybridMultilevel"/>
    <w:tmpl w:val="502E5A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E05F9"/>
    <w:multiLevelType w:val="hybridMultilevel"/>
    <w:tmpl w:val="0264EF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E43B6"/>
    <w:multiLevelType w:val="hybridMultilevel"/>
    <w:tmpl w:val="589E19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F35FF"/>
    <w:multiLevelType w:val="hybridMultilevel"/>
    <w:tmpl w:val="C5F00F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0552A9"/>
    <w:multiLevelType w:val="hybridMultilevel"/>
    <w:tmpl w:val="DFDCC036"/>
    <w:lvl w:ilvl="0" w:tplc="4888EC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D348F5"/>
    <w:multiLevelType w:val="hybridMultilevel"/>
    <w:tmpl w:val="8B74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4698F"/>
    <w:multiLevelType w:val="hybridMultilevel"/>
    <w:tmpl w:val="088C1EF2"/>
    <w:lvl w:ilvl="0" w:tplc="559248FA">
      <w:start w:val="1"/>
      <w:numFmt w:val="upperRoman"/>
      <w:lvlText w:val="%1."/>
      <w:lvlJc w:val="left"/>
      <w:pPr>
        <w:ind w:left="1146"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195164"/>
    <w:multiLevelType w:val="hybridMultilevel"/>
    <w:tmpl w:val="0264EF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17240"/>
    <w:multiLevelType w:val="hybridMultilevel"/>
    <w:tmpl w:val="0264EF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907705"/>
    <w:multiLevelType w:val="hybridMultilevel"/>
    <w:tmpl w:val="6C94016A"/>
    <w:lvl w:ilvl="0" w:tplc="54D865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84330B2"/>
    <w:multiLevelType w:val="hybridMultilevel"/>
    <w:tmpl w:val="04349462"/>
    <w:lvl w:ilvl="0" w:tplc="872AE984">
      <w:start w:val="1"/>
      <w:numFmt w:val="upperRoman"/>
      <w:lvlText w:val="%1."/>
      <w:lvlJc w:val="left"/>
      <w:pPr>
        <w:ind w:left="1865" w:hanging="720"/>
      </w:pPr>
      <w:rPr>
        <w:rFonts w:hint="default"/>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15" w15:restartNumberingAfterBreak="0">
    <w:nsid w:val="3C611CA1"/>
    <w:multiLevelType w:val="hybridMultilevel"/>
    <w:tmpl w:val="0264EF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C3735"/>
    <w:multiLevelType w:val="hybridMultilevel"/>
    <w:tmpl w:val="F146CCF4"/>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C9250C7"/>
    <w:multiLevelType w:val="hybridMultilevel"/>
    <w:tmpl w:val="1DA6B548"/>
    <w:lvl w:ilvl="0" w:tplc="3662A58A">
      <w:start w:val="1"/>
      <w:numFmt w:val="decimal"/>
      <w:lvlText w:val="%1)"/>
      <w:lvlJc w:val="left"/>
      <w:pPr>
        <w:ind w:left="1069" w:hanging="360"/>
      </w:pPr>
      <w:rPr>
        <w:rFonts w:ascii="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1B11B6"/>
    <w:multiLevelType w:val="hybridMultilevel"/>
    <w:tmpl w:val="4A841EA2"/>
    <w:lvl w:ilvl="0" w:tplc="501CBB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F3B47"/>
    <w:multiLevelType w:val="hybridMultilevel"/>
    <w:tmpl w:val="F4504E8E"/>
    <w:lvl w:ilvl="0" w:tplc="76CE32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1976D9"/>
    <w:multiLevelType w:val="hybridMultilevel"/>
    <w:tmpl w:val="8B74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1A128E"/>
    <w:multiLevelType w:val="hybridMultilevel"/>
    <w:tmpl w:val="FF5280CC"/>
    <w:lvl w:ilvl="0" w:tplc="C944B7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5A66B8F"/>
    <w:multiLevelType w:val="hybridMultilevel"/>
    <w:tmpl w:val="8B74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920B0"/>
    <w:multiLevelType w:val="hybridMultilevel"/>
    <w:tmpl w:val="C4381AFE"/>
    <w:lvl w:ilvl="0" w:tplc="BC582D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AC14841"/>
    <w:multiLevelType w:val="hybridMultilevel"/>
    <w:tmpl w:val="8B74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393DFD"/>
    <w:multiLevelType w:val="hybridMultilevel"/>
    <w:tmpl w:val="4D9478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8972C7"/>
    <w:multiLevelType w:val="hybridMultilevel"/>
    <w:tmpl w:val="B616144E"/>
    <w:lvl w:ilvl="0" w:tplc="D1D8D14A">
      <w:start w:val="1"/>
      <w:numFmt w:val="upp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6"/>
  </w:num>
  <w:num w:numId="2">
    <w:abstractNumId w:val="0"/>
  </w:num>
  <w:num w:numId="3">
    <w:abstractNumId w:val="25"/>
  </w:num>
  <w:num w:numId="4">
    <w:abstractNumId w:val="4"/>
  </w:num>
  <w:num w:numId="5">
    <w:abstractNumId w:val="16"/>
  </w:num>
  <w:num w:numId="6">
    <w:abstractNumId w:val="10"/>
  </w:num>
  <w:num w:numId="7">
    <w:abstractNumId w:val="5"/>
  </w:num>
  <w:num w:numId="8">
    <w:abstractNumId w:val="20"/>
  </w:num>
  <w:num w:numId="9">
    <w:abstractNumId w:val="24"/>
  </w:num>
  <w:num w:numId="10">
    <w:abstractNumId w:val="2"/>
  </w:num>
  <w:num w:numId="11">
    <w:abstractNumId w:val="22"/>
  </w:num>
  <w:num w:numId="12">
    <w:abstractNumId w:val="9"/>
  </w:num>
  <w:num w:numId="13">
    <w:abstractNumId w:val="11"/>
  </w:num>
  <w:num w:numId="14">
    <w:abstractNumId w:val="15"/>
  </w:num>
  <w:num w:numId="15">
    <w:abstractNumId w:val="12"/>
  </w:num>
  <w:num w:numId="16">
    <w:abstractNumId w:val="13"/>
  </w:num>
  <w:num w:numId="17">
    <w:abstractNumId w:val="8"/>
  </w:num>
  <w:num w:numId="18">
    <w:abstractNumId w:val="23"/>
  </w:num>
  <w:num w:numId="19">
    <w:abstractNumId w:val="7"/>
  </w:num>
  <w:num w:numId="20">
    <w:abstractNumId w:val="17"/>
  </w:num>
  <w:num w:numId="21">
    <w:abstractNumId w:val="18"/>
  </w:num>
  <w:num w:numId="22">
    <w:abstractNumId w:val="3"/>
  </w:num>
  <w:num w:numId="23">
    <w:abstractNumId w:val="21"/>
  </w:num>
  <w:num w:numId="24">
    <w:abstractNumId w:val="1"/>
  </w:num>
  <w:num w:numId="25">
    <w:abstractNumId w:val="26"/>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28"/>
    <w:rsid w:val="00016A15"/>
    <w:rsid w:val="000303F9"/>
    <w:rsid w:val="00057DE9"/>
    <w:rsid w:val="00090520"/>
    <w:rsid w:val="00097961"/>
    <w:rsid w:val="000B4984"/>
    <w:rsid w:val="0010344F"/>
    <w:rsid w:val="00120F3A"/>
    <w:rsid w:val="0016551E"/>
    <w:rsid w:val="0018402A"/>
    <w:rsid w:val="001A14DB"/>
    <w:rsid w:val="001C2330"/>
    <w:rsid w:val="001D7004"/>
    <w:rsid w:val="00240C77"/>
    <w:rsid w:val="00271A3F"/>
    <w:rsid w:val="002D3877"/>
    <w:rsid w:val="0036301C"/>
    <w:rsid w:val="00371F88"/>
    <w:rsid w:val="0037352C"/>
    <w:rsid w:val="0038791A"/>
    <w:rsid w:val="003E2B1C"/>
    <w:rsid w:val="003E5350"/>
    <w:rsid w:val="003F03FE"/>
    <w:rsid w:val="003F2C6F"/>
    <w:rsid w:val="003F337E"/>
    <w:rsid w:val="004773A2"/>
    <w:rsid w:val="004A2075"/>
    <w:rsid w:val="004F4217"/>
    <w:rsid w:val="00546935"/>
    <w:rsid w:val="005676DA"/>
    <w:rsid w:val="00582E28"/>
    <w:rsid w:val="005901E6"/>
    <w:rsid w:val="005A4B3F"/>
    <w:rsid w:val="005D6F32"/>
    <w:rsid w:val="005F5554"/>
    <w:rsid w:val="00601945"/>
    <w:rsid w:val="00632F14"/>
    <w:rsid w:val="00632FCA"/>
    <w:rsid w:val="006347A5"/>
    <w:rsid w:val="006824CD"/>
    <w:rsid w:val="006F6FDF"/>
    <w:rsid w:val="00716BC1"/>
    <w:rsid w:val="00747692"/>
    <w:rsid w:val="007771B6"/>
    <w:rsid w:val="00787BC9"/>
    <w:rsid w:val="007F0CBA"/>
    <w:rsid w:val="0080141A"/>
    <w:rsid w:val="00802D69"/>
    <w:rsid w:val="008450D2"/>
    <w:rsid w:val="00866DF0"/>
    <w:rsid w:val="008D0B7E"/>
    <w:rsid w:val="008D68D6"/>
    <w:rsid w:val="008D717E"/>
    <w:rsid w:val="008E0880"/>
    <w:rsid w:val="008E321B"/>
    <w:rsid w:val="008E77A4"/>
    <w:rsid w:val="008F79C0"/>
    <w:rsid w:val="0092665C"/>
    <w:rsid w:val="00931107"/>
    <w:rsid w:val="00972F68"/>
    <w:rsid w:val="00986A96"/>
    <w:rsid w:val="009D5028"/>
    <w:rsid w:val="00A3007F"/>
    <w:rsid w:val="00A368EE"/>
    <w:rsid w:val="00A53183"/>
    <w:rsid w:val="00A650CA"/>
    <w:rsid w:val="00A922DE"/>
    <w:rsid w:val="00AA39E9"/>
    <w:rsid w:val="00AD21B2"/>
    <w:rsid w:val="00AF01D0"/>
    <w:rsid w:val="00BC5759"/>
    <w:rsid w:val="00C05B93"/>
    <w:rsid w:val="00C66D69"/>
    <w:rsid w:val="00C9380E"/>
    <w:rsid w:val="00CA693C"/>
    <w:rsid w:val="00CC64A9"/>
    <w:rsid w:val="00CC6998"/>
    <w:rsid w:val="00CD0B35"/>
    <w:rsid w:val="00D1666E"/>
    <w:rsid w:val="00D22B44"/>
    <w:rsid w:val="00D40CBA"/>
    <w:rsid w:val="00D5185E"/>
    <w:rsid w:val="00D746A3"/>
    <w:rsid w:val="00DF4CED"/>
    <w:rsid w:val="00E80C71"/>
    <w:rsid w:val="00EE6FED"/>
    <w:rsid w:val="00F20B56"/>
    <w:rsid w:val="00F27B6E"/>
    <w:rsid w:val="00F73E3F"/>
    <w:rsid w:val="00F85435"/>
    <w:rsid w:val="00FD6023"/>
    <w:rsid w:val="00FF3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67D70-B7A6-4E0C-AF4E-6D5FDB4D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3E2B1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E2B1C"/>
    <w:pPr>
      <w:spacing w:after="0" w:line="240" w:lineRule="auto"/>
    </w:pPr>
  </w:style>
  <w:style w:type="character" w:customStyle="1" w:styleId="Nadpis2Char">
    <w:name w:val="Nadpis 2 Char"/>
    <w:basedOn w:val="Standardnpsmoodstavce"/>
    <w:link w:val="Nadpis2"/>
    <w:uiPriority w:val="9"/>
    <w:rsid w:val="003E2B1C"/>
    <w:rPr>
      <w:rFonts w:ascii="Times New Roman" w:eastAsia="Times New Roman" w:hAnsi="Times New Roman" w:cs="Times New Roman"/>
      <w:b/>
      <w:bCs/>
      <w:sz w:val="36"/>
      <w:szCs w:val="36"/>
      <w:lang w:eastAsia="cs-CZ"/>
    </w:rPr>
  </w:style>
  <w:style w:type="paragraph" w:customStyle="1" w:styleId="l4">
    <w:name w:val="l4"/>
    <w:basedOn w:val="Normln"/>
    <w:rsid w:val="003E2B1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3E2B1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E2B1C"/>
    <w:rPr>
      <w:i/>
      <w:iCs/>
    </w:rPr>
  </w:style>
  <w:style w:type="paragraph" w:customStyle="1" w:styleId="l6">
    <w:name w:val="l6"/>
    <w:basedOn w:val="Normln"/>
    <w:rsid w:val="003E2B1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F6FDF"/>
    <w:pPr>
      <w:ind w:left="720"/>
      <w:contextualSpacing/>
    </w:pPr>
  </w:style>
  <w:style w:type="paragraph" w:styleId="FormtovanvHTML">
    <w:name w:val="HTML Preformatted"/>
    <w:basedOn w:val="Normln"/>
    <w:link w:val="FormtovanvHTMLChar"/>
    <w:uiPriority w:val="99"/>
    <w:semiHidden/>
    <w:unhideWhenUsed/>
    <w:rsid w:val="00C9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9380E"/>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F73E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3E3F"/>
  </w:style>
  <w:style w:type="paragraph" w:styleId="Zpat">
    <w:name w:val="footer"/>
    <w:basedOn w:val="Normln"/>
    <w:link w:val="ZpatChar"/>
    <w:uiPriority w:val="99"/>
    <w:unhideWhenUsed/>
    <w:rsid w:val="00F73E3F"/>
    <w:pPr>
      <w:tabs>
        <w:tab w:val="center" w:pos="4536"/>
        <w:tab w:val="right" w:pos="9072"/>
      </w:tabs>
      <w:spacing w:after="0" w:line="240" w:lineRule="auto"/>
    </w:pPr>
  </w:style>
  <w:style w:type="character" w:customStyle="1" w:styleId="ZpatChar">
    <w:name w:val="Zápatí Char"/>
    <w:basedOn w:val="Standardnpsmoodstavce"/>
    <w:link w:val="Zpat"/>
    <w:uiPriority w:val="99"/>
    <w:rsid w:val="00F7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5062">
      <w:bodyDiv w:val="1"/>
      <w:marLeft w:val="0"/>
      <w:marRight w:val="0"/>
      <w:marTop w:val="0"/>
      <w:marBottom w:val="0"/>
      <w:divBdr>
        <w:top w:val="none" w:sz="0" w:space="0" w:color="auto"/>
        <w:left w:val="none" w:sz="0" w:space="0" w:color="auto"/>
        <w:bottom w:val="none" w:sz="0" w:space="0" w:color="auto"/>
        <w:right w:val="none" w:sz="0" w:space="0" w:color="auto"/>
      </w:divBdr>
      <w:divsChild>
        <w:div w:id="1483308547">
          <w:marLeft w:val="720"/>
          <w:marRight w:val="0"/>
          <w:marTop w:val="48"/>
          <w:marBottom w:val="0"/>
          <w:divBdr>
            <w:top w:val="single" w:sz="2" w:space="0" w:color="CCCCCC"/>
            <w:left w:val="single" w:sz="2" w:space="0" w:color="CCCCCC"/>
            <w:bottom w:val="single" w:sz="2" w:space="0" w:color="CCCCCC"/>
            <w:right w:val="single" w:sz="2" w:space="0" w:color="CCCCCC"/>
          </w:divBdr>
        </w:div>
        <w:div w:id="1667830069">
          <w:marLeft w:val="720"/>
          <w:marRight w:val="0"/>
          <w:marTop w:val="48"/>
          <w:marBottom w:val="0"/>
          <w:divBdr>
            <w:top w:val="single" w:sz="2" w:space="0" w:color="CCCCCC"/>
            <w:left w:val="single" w:sz="2" w:space="0" w:color="CCCCCC"/>
            <w:bottom w:val="single" w:sz="2" w:space="0" w:color="CCCCCC"/>
            <w:right w:val="single" w:sz="2" w:space="0" w:color="CCCCCC"/>
          </w:divBdr>
        </w:div>
        <w:div w:id="757100066">
          <w:marLeft w:val="720"/>
          <w:marRight w:val="0"/>
          <w:marTop w:val="48"/>
          <w:marBottom w:val="0"/>
          <w:divBdr>
            <w:top w:val="single" w:sz="2" w:space="0" w:color="CCCCCC"/>
            <w:left w:val="single" w:sz="2" w:space="0" w:color="CCCCCC"/>
            <w:bottom w:val="single" w:sz="2" w:space="0" w:color="CCCCCC"/>
            <w:right w:val="single" w:sz="2" w:space="0" w:color="CCCCCC"/>
          </w:divBdr>
        </w:div>
        <w:div w:id="888345292">
          <w:marLeft w:val="720"/>
          <w:marRight w:val="0"/>
          <w:marTop w:val="48"/>
          <w:marBottom w:val="0"/>
          <w:divBdr>
            <w:top w:val="single" w:sz="2" w:space="0" w:color="CCCCCC"/>
            <w:left w:val="single" w:sz="2" w:space="0" w:color="CCCCCC"/>
            <w:bottom w:val="single" w:sz="2" w:space="0" w:color="CCCCCC"/>
            <w:right w:val="single" w:sz="2" w:space="0" w:color="CCCCCC"/>
          </w:divBdr>
        </w:div>
        <w:div w:id="655114073">
          <w:marLeft w:val="720"/>
          <w:marRight w:val="0"/>
          <w:marTop w:val="48"/>
          <w:marBottom w:val="0"/>
          <w:divBdr>
            <w:top w:val="single" w:sz="2" w:space="0" w:color="CCCCCC"/>
            <w:left w:val="single" w:sz="2" w:space="0" w:color="CCCCCC"/>
            <w:bottom w:val="single" w:sz="2" w:space="0" w:color="CCCCCC"/>
            <w:right w:val="single" w:sz="2" w:space="0" w:color="CCCCCC"/>
          </w:divBdr>
        </w:div>
        <w:div w:id="1381369306">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 w:id="256140925">
      <w:bodyDiv w:val="1"/>
      <w:marLeft w:val="0"/>
      <w:marRight w:val="0"/>
      <w:marTop w:val="0"/>
      <w:marBottom w:val="0"/>
      <w:divBdr>
        <w:top w:val="none" w:sz="0" w:space="0" w:color="auto"/>
        <w:left w:val="none" w:sz="0" w:space="0" w:color="auto"/>
        <w:bottom w:val="none" w:sz="0" w:space="0" w:color="auto"/>
        <w:right w:val="none" w:sz="0" w:space="0" w:color="auto"/>
      </w:divBdr>
    </w:div>
    <w:div w:id="316687903">
      <w:bodyDiv w:val="1"/>
      <w:marLeft w:val="0"/>
      <w:marRight w:val="0"/>
      <w:marTop w:val="0"/>
      <w:marBottom w:val="0"/>
      <w:divBdr>
        <w:top w:val="none" w:sz="0" w:space="0" w:color="auto"/>
        <w:left w:val="none" w:sz="0" w:space="0" w:color="auto"/>
        <w:bottom w:val="none" w:sz="0" w:space="0" w:color="auto"/>
        <w:right w:val="none" w:sz="0" w:space="0" w:color="auto"/>
      </w:divBdr>
    </w:div>
    <w:div w:id="1226062709">
      <w:bodyDiv w:val="1"/>
      <w:marLeft w:val="0"/>
      <w:marRight w:val="0"/>
      <w:marTop w:val="0"/>
      <w:marBottom w:val="0"/>
      <w:divBdr>
        <w:top w:val="none" w:sz="0" w:space="0" w:color="auto"/>
        <w:left w:val="none" w:sz="0" w:space="0" w:color="auto"/>
        <w:bottom w:val="none" w:sz="0" w:space="0" w:color="auto"/>
        <w:right w:val="none" w:sz="0" w:space="0" w:color="auto"/>
      </w:divBdr>
      <w:divsChild>
        <w:div w:id="974867469">
          <w:marLeft w:val="0"/>
          <w:marRight w:val="0"/>
          <w:marTop w:val="384"/>
          <w:marBottom w:val="240"/>
          <w:divBdr>
            <w:top w:val="single" w:sz="2" w:space="0" w:color="CCCCCC"/>
            <w:left w:val="single" w:sz="2" w:space="0" w:color="CCCCCC"/>
            <w:bottom w:val="single" w:sz="2" w:space="0" w:color="CCCCCC"/>
            <w:right w:val="single" w:sz="2" w:space="0" w:color="CCCCCC"/>
          </w:divBdr>
        </w:div>
        <w:div w:id="908006523">
          <w:marLeft w:val="0"/>
          <w:marRight w:val="0"/>
          <w:marTop w:val="0"/>
          <w:marBottom w:val="240"/>
          <w:divBdr>
            <w:top w:val="single" w:sz="2" w:space="0" w:color="CCCCCC"/>
            <w:left w:val="single" w:sz="2" w:space="0" w:color="CCCCCC"/>
            <w:bottom w:val="single" w:sz="2" w:space="0" w:color="CCCCCC"/>
            <w:right w:val="single" w:sz="2" w:space="0" w:color="CCCCCC"/>
          </w:divBdr>
        </w:div>
        <w:div w:id="937130405">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4026</Words>
  <Characters>23754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František Chromec</dc:creator>
  <cp:lastModifiedBy>Bc. Marcela Medková</cp:lastModifiedBy>
  <cp:revision>2</cp:revision>
  <dcterms:created xsi:type="dcterms:W3CDTF">2022-04-27T14:23:00Z</dcterms:created>
  <dcterms:modified xsi:type="dcterms:W3CDTF">2022-04-27T14:23:00Z</dcterms:modified>
</cp:coreProperties>
</file>