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AEE27" w14:textId="77777777" w:rsidR="009153D4" w:rsidRPr="00517AC9" w:rsidRDefault="009153D4" w:rsidP="00345C47">
      <w:pPr>
        <w:pStyle w:val="Nzev"/>
        <w:tabs>
          <w:tab w:val="left" w:pos="720"/>
        </w:tabs>
        <w:spacing w:line="266" w:lineRule="auto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517AC9">
        <w:rPr>
          <w:rFonts w:ascii="Arial" w:hAnsi="Arial" w:cs="Arial"/>
          <w:color w:val="000000" w:themeColor="text1"/>
          <w:sz w:val="22"/>
          <w:szCs w:val="22"/>
          <w:lang w:val="cs-CZ"/>
        </w:rPr>
        <w:t>II.</w:t>
      </w:r>
    </w:p>
    <w:p w14:paraId="4C1D5627" w14:textId="005BFA69" w:rsidR="00777C43" w:rsidRPr="00517AC9" w:rsidRDefault="00B26482" w:rsidP="00FC32EF">
      <w:pPr>
        <w:pStyle w:val="Nzev"/>
        <w:tabs>
          <w:tab w:val="left" w:pos="720"/>
        </w:tabs>
        <w:spacing w:before="120" w:line="266" w:lineRule="auto"/>
        <w:rPr>
          <w:rFonts w:ascii="Arial" w:hAnsi="Arial" w:cs="Arial"/>
          <w:color w:val="000000" w:themeColor="text1"/>
          <w:sz w:val="22"/>
          <w:szCs w:val="22"/>
        </w:rPr>
      </w:pPr>
      <w:r w:rsidRPr="00517AC9">
        <w:rPr>
          <w:rFonts w:ascii="Arial" w:hAnsi="Arial" w:cs="Arial"/>
          <w:color w:val="000000" w:themeColor="text1"/>
          <w:sz w:val="22"/>
          <w:szCs w:val="22"/>
        </w:rPr>
        <w:t>Předkládací zpráva</w:t>
      </w:r>
    </w:p>
    <w:p w14:paraId="5010274F" w14:textId="77777777" w:rsidR="009153D4" w:rsidRPr="00517AC9" w:rsidRDefault="009153D4" w:rsidP="00354D06">
      <w:pPr>
        <w:spacing w:line="26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1E2F7AB" w14:textId="658B0E26" w:rsidR="00F102C1" w:rsidRPr="00517AC9" w:rsidRDefault="00DC7582" w:rsidP="00354D06">
      <w:pPr>
        <w:spacing w:before="240" w:line="266" w:lineRule="auto"/>
        <w:ind w:firstLine="567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 projednání v pracovních komisích Legislativní rady vlády</w:t>
      </w:r>
      <w:r w:rsidR="003B1F04" w:rsidRPr="00517A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E4441" w:rsidRPr="00517AC9">
        <w:rPr>
          <w:rFonts w:ascii="Arial" w:hAnsi="Arial" w:cs="Arial"/>
          <w:color w:val="000000" w:themeColor="text1"/>
          <w:sz w:val="22"/>
          <w:szCs w:val="22"/>
        </w:rPr>
        <w:t>s</w:t>
      </w:r>
      <w:r w:rsidR="000F0BD7" w:rsidRPr="00517AC9">
        <w:rPr>
          <w:rFonts w:ascii="Arial" w:hAnsi="Arial" w:cs="Arial"/>
          <w:color w:val="000000" w:themeColor="text1"/>
          <w:sz w:val="22"/>
          <w:szCs w:val="22"/>
        </w:rPr>
        <w:t>e v</w:t>
      </w:r>
      <w:r w:rsidR="003B1F04" w:rsidRPr="00517A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F0BD7" w:rsidRPr="00517AC9">
        <w:rPr>
          <w:rFonts w:ascii="Arial" w:hAnsi="Arial" w:cs="Arial"/>
          <w:color w:val="000000" w:themeColor="text1"/>
          <w:sz w:val="22"/>
          <w:szCs w:val="22"/>
        </w:rPr>
        <w:t xml:space="preserve">souladu s </w:t>
      </w:r>
      <w:r w:rsidR="00910145" w:rsidRPr="00517AC9">
        <w:rPr>
          <w:rFonts w:ascii="Arial" w:hAnsi="Arial" w:cs="Arial"/>
          <w:color w:val="000000" w:themeColor="text1"/>
          <w:sz w:val="22"/>
          <w:szCs w:val="22"/>
        </w:rPr>
        <w:t>P</w:t>
      </w:r>
      <w:r w:rsidR="00AA411C" w:rsidRPr="00517AC9">
        <w:rPr>
          <w:rFonts w:ascii="Arial" w:hAnsi="Arial" w:cs="Arial"/>
          <w:color w:val="000000" w:themeColor="text1"/>
          <w:sz w:val="22"/>
          <w:szCs w:val="22"/>
        </w:rPr>
        <w:t>lán</w:t>
      </w:r>
      <w:r w:rsidR="000F0BD7" w:rsidRPr="00517AC9">
        <w:rPr>
          <w:rFonts w:ascii="Arial" w:hAnsi="Arial" w:cs="Arial"/>
          <w:color w:val="000000" w:themeColor="text1"/>
          <w:sz w:val="22"/>
          <w:szCs w:val="22"/>
        </w:rPr>
        <w:t>em</w:t>
      </w:r>
      <w:r w:rsidR="00141621" w:rsidRPr="00517A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A411C" w:rsidRPr="00517AC9">
        <w:rPr>
          <w:rFonts w:ascii="Arial" w:hAnsi="Arial" w:cs="Arial"/>
          <w:color w:val="000000" w:themeColor="text1"/>
          <w:sz w:val="22"/>
          <w:szCs w:val="22"/>
        </w:rPr>
        <w:t>legislativních prací vlády</w:t>
      </w:r>
      <w:r w:rsidR="005E4441" w:rsidRPr="00517A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D43D6" w:rsidRPr="00517AC9">
        <w:rPr>
          <w:rFonts w:ascii="Arial" w:hAnsi="Arial" w:cs="Arial"/>
          <w:color w:val="000000" w:themeColor="text1"/>
          <w:sz w:val="22"/>
          <w:szCs w:val="22"/>
        </w:rPr>
        <w:t>na rok 202</w:t>
      </w:r>
      <w:r w:rsidR="00FA7820">
        <w:rPr>
          <w:rFonts w:ascii="Arial" w:hAnsi="Arial" w:cs="Arial"/>
          <w:color w:val="000000" w:themeColor="text1"/>
          <w:sz w:val="22"/>
          <w:szCs w:val="22"/>
        </w:rPr>
        <w:t>4</w:t>
      </w:r>
      <w:r w:rsidR="00BD43D6" w:rsidRPr="00517AC9">
        <w:rPr>
          <w:rFonts w:ascii="Arial" w:hAnsi="Arial" w:cs="Arial"/>
          <w:color w:val="000000" w:themeColor="text1"/>
          <w:sz w:val="22"/>
          <w:szCs w:val="22"/>
        </w:rPr>
        <w:t xml:space="preserve"> předkládá </w:t>
      </w:r>
      <w:r w:rsidR="00F102C1" w:rsidRPr="00517AC9">
        <w:rPr>
          <w:rFonts w:ascii="Arial" w:hAnsi="Arial" w:cs="Arial"/>
          <w:b/>
          <w:color w:val="000000" w:themeColor="text1"/>
          <w:sz w:val="22"/>
          <w:szCs w:val="22"/>
        </w:rPr>
        <w:t>n</w:t>
      </w:r>
      <w:r w:rsidR="00F102C1" w:rsidRPr="00517AC9">
        <w:rPr>
          <w:rFonts w:ascii="Arial" w:hAnsi="Arial" w:cs="Arial"/>
          <w:b/>
          <w:iCs/>
          <w:color w:val="000000" w:themeColor="text1"/>
          <w:spacing w:val="-6"/>
          <w:sz w:val="22"/>
          <w:szCs w:val="22"/>
        </w:rPr>
        <w:t>ávrh</w:t>
      </w:r>
      <w:r w:rsidR="000F0BD7" w:rsidRPr="00517AC9">
        <w:rPr>
          <w:rFonts w:ascii="Arial" w:hAnsi="Arial" w:cs="Arial"/>
          <w:b/>
          <w:iCs/>
          <w:color w:val="000000" w:themeColor="text1"/>
          <w:spacing w:val="-6"/>
          <w:sz w:val="22"/>
          <w:szCs w:val="22"/>
        </w:rPr>
        <w:t> </w:t>
      </w:r>
      <w:r w:rsidR="00003DB1" w:rsidRPr="00517AC9">
        <w:rPr>
          <w:rFonts w:ascii="Arial" w:hAnsi="Arial" w:cs="Arial"/>
          <w:b/>
          <w:iCs/>
          <w:color w:val="000000" w:themeColor="text1"/>
          <w:spacing w:val="-6"/>
          <w:sz w:val="22"/>
          <w:szCs w:val="22"/>
        </w:rPr>
        <w:t>zákona, kterým se mění zákon č.</w:t>
      </w:r>
      <w:r w:rsidR="00224118">
        <w:rPr>
          <w:rFonts w:ascii="Arial" w:hAnsi="Arial" w:cs="Arial"/>
          <w:b/>
          <w:iCs/>
          <w:color w:val="000000" w:themeColor="text1"/>
          <w:spacing w:val="-6"/>
          <w:sz w:val="22"/>
          <w:szCs w:val="22"/>
        </w:rPr>
        <w:t> </w:t>
      </w:r>
      <w:r w:rsidR="00003DB1" w:rsidRPr="00517AC9">
        <w:rPr>
          <w:rFonts w:ascii="Arial" w:hAnsi="Arial" w:cs="Arial"/>
          <w:b/>
          <w:iCs/>
          <w:color w:val="000000" w:themeColor="text1"/>
          <w:spacing w:val="-6"/>
          <w:sz w:val="22"/>
          <w:szCs w:val="22"/>
        </w:rPr>
        <w:t>449/2001 Sb., o</w:t>
      </w:r>
      <w:r w:rsidR="00610B42">
        <w:rPr>
          <w:rFonts w:ascii="Arial" w:hAnsi="Arial" w:cs="Arial"/>
          <w:b/>
          <w:iCs/>
          <w:color w:val="000000" w:themeColor="text1"/>
          <w:spacing w:val="-6"/>
          <w:sz w:val="22"/>
          <w:szCs w:val="22"/>
        </w:rPr>
        <w:t> </w:t>
      </w:r>
      <w:r w:rsidR="00003DB1" w:rsidRPr="00517AC9">
        <w:rPr>
          <w:rFonts w:ascii="Arial" w:hAnsi="Arial" w:cs="Arial"/>
          <w:b/>
          <w:iCs/>
          <w:color w:val="000000" w:themeColor="text1"/>
          <w:spacing w:val="-6"/>
          <w:sz w:val="22"/>
          <w:szCs w:val="22"/>
        </w:rPr>
        <w:t>myslivosti, ve znění pozdějších předpisů, a další související zákony</w:t>
      </w:r>
      <w:r w:rsidR="00F102C1" w:rsidRPr="00517AC9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01429CD5" w14:textId="77777777" w:rsidR="009153D4" w:rsidRPr="00517AC9" w:rsidRDefault="009153D4" w:rsidP="00517AC9">
      <w:pPr>
        <w:widowControl w:val="0"/>
        <w:autoSpaceDE w:val="0"/>
        <w:autoSpaceDN w:val="0"/>
        <w:adjustRightInd w:val="0"/>
        <w:spacing w:line="266" w:lineRule="auto"/>
        <w:ind w:firstLine="567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D9B9FF3" w14:textId="5AC8C457" w:rsidR="00457A2B" w:rsidRPr="00457A2B" w:rsidRDefault="00517AC9" w:rsidP="00457A2B">
      <w:pPr>
        <w:pStyle w:val="Zkladntextodsazen2"/>
        <w:spacing w:line="266" w:lineRule="auto"/>
        <w:ind w:firstLine="567"/>
        <w:rPr>
          <w:rFonts w:ascii="Arial" w:hAnsi="Arial" w:cs="Arial"/>
          <w:bCs/>
          <w:color w:val="000000" w:themeColor="text1"/>
          <w:spacing w:val="-2"/>
          <w:sz w:val="22"/>
          <w:szCs w:val="22"/>
          <w:lang w:val="cs-CZ" w:eastAsia="cs-CZ"/>
        </w:rPr>
      </w:pPr>
      <w:r w:rsidRPr="00517AC9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 xml:space="preserve">Zákon </w:t>
      </w:r>
      <w:r w:rsidR="00457A2B"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č. 449/2001 Sb., o myslivosti, ve znění pozdějších předpisů (dále jen „zákon o</w:t>
      </w:r>
      <w:r w:rsid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 </w:t>
      </w:r>
      <w:r w:rsidR="00457A2B"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myslivosti“) nabyl účinnosti 1. července 2002. Zákon o myslivosti byl od roku 2002 již více než dvacetkrát z různých důvodů a v různých souvislostech novelizován. Novely však nepřinesly vyřešení některých výkladových problémů, které se od doby účinnosti zákona navršily, a zároveň se stupňovala i potřeba reflektovat v zákoně současné problémy a</w:t>
      </w:r>
      <w:r w:rsid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 </w:t>
      </w:r>
      <w:r w:rsidR="00457A2B"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požadavky dnešní doby. Některá doposud platná ustanovení se navíc v praxi ukázala jako ne zcela funkční či málo využívaná. Obecně však lze považovat současný zákon o myslivosti jako dobře nastavený, tudíž nebyla nutnost předložení zcela nového zákona. Je však nezbytné vnímat limity stávající právní úpravy, neboť případné zásadní změny by mohly mít vliv na</w:t>
      </w:r>
      <w:r w:rsid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 </w:t>
      </w:r>
      <w:r w:rsidR="00457A2B"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 xml:space="preserve">provádění celé řady činností v rámci výkonu práva myslivosti. Zároveň je nutné zdůraznit, že naprostá většina upravovaných a doplňovaných ustanovení je nedílnou součástí nového nastavení systému mysliveckého hospodaření, který vychází ze stupně poškození lesního </w:t>
      </w:r>
      <w:r w:rsidR="00457A2B" w:rsidRPr="00457A2B">
        <w:rPr>
          <w:rFonts w:ascii="Arial" w:hAnsi="Arial" w:cs="Arial"/>
          <w:bCs/>
          <w:color w:val="000000" w:themeColor="text1"/>
          <w:spacing w:val="-2"/>
          <w:sz w:val="22"/>
          <w:szCs w:val="22"/>
          <w:lang w:val="cs-CZ" w:eastAsia="cs-CZ"/>
        </w:rPr>
        <w:t>prostředí, který je podmíněn průkaznou evidencí a kontrolou ulovené zvěře. Jakýkoliv</w:t>
      </w:r>
      <w:r w:rsidR="00457A2B">
        <w:rPr>
          <w:rFonts w:ascii="Arial" w:hAnsi="Arial" w:cs="Arial"/>
          <w:bCs/>
          <w:color w:val="000000" w:themeColor="text1"/>
          <w:spacing w:val="-2"/>
          <w:sz w:val="22"/>
          <w:szCs w:val="22"/>
          <w:lang w:val="cs-CZ" w:eastAsia="cs-CZ"/>
        </w:rPr>
        <w:t xml:space="preserve"> </w:t>
      </w:r>
      <w:r w:rsidR="00457A2B" w:rsidRPr="00457A2B">
        <w:rPr>
          <w:rFonts w:ascii="Arial" w:hAnsi="Arial" w:cs="Arial"/>
          <w:bCs/>
          <w:color w:val="000000" w:themeColor="text1"/>
          <w:spacing w:val="-2"/>
          <w:sz w:val="22"/>
          <w:szCs w:val="22"/>
          <w:lang w:val="cs-CZ" w:eastAsia="cs-CZ"/>
        </w:rPr>
        <w:t>neuvážený zásah ve formě doplnění dalších ustanovení, či naopak jejich vypuštění, by s největší pravděpodobností znamenal nefunkčnost celého systému, ztíženou administrativu a vysoké finanční nároky.</w:t>
      </w:r>
    </w:p>
    <w:p w14:paraId="2653D584" w14:textId="77777777" w:rsidR="00457A2B" w:rsidRPr="00457A2B" w:rsidRDefault="00457A2B" w:rsidP="00457A2B">
      <w:pPr>
        <w:pStyle w:val="Zkladntextodsazen2"/>
        <w:spacing w:line="266" w:lineRule="auto"/>
        <w:ind w:firstLine="567"/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</w:pPr>
    </w:p>
    <w:p w14:paraId="7932F12E" w14:textId="416FCFE0" w:rsidR="00457A2B" w:rsidRPr="00457A2B" w:rsidRDefault="00457A2B" w:rsidP="00457A2B">
      <w:pPr>
        <w:pStyle w:val="Zkladntextodsazen2"/>
        <w:spacing w:line="266" w:lineRule="auto"/>
        <w:ind w:firstLine="567"/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</w:pP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 xml:space="preserve">Cílem předkládané novely zákona je především řešení hlavního problému současné myslivosti, kterým jsou vysoké stavy spárkaté zvěře a jí působené škody na </w:t>
      </w:r>
      <w:r w:rsidR="00354D06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 xml:space="preserve">zemědělských pozemcích a plodinách a na 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lesích, které byly současně umocněny dalšími faktory, jako například sucho nebo nedávná kůrovcová kalamita. Situace se spárkatou zvěří navíc ukázala na některé nedostatky a mezery, které se</w:t>
      </w:r>
      <w:r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 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 xml:space="preserve">předkládaná novela </w:t>
      </w:r>
      <w:r w:rsidR="000B3583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 xml:space="preserve">zákona 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snaží řešit hned několika způsoby. Mezi zásadní nedostatky patří nefunkčnost současného systému mysliveckého plánování lovu spárkaté zvěře založeného na</w:t>
      </w:r>
      <w:r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 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neprokazatelném sčítání zvěře, závisející pouze na dohodě držitele a uživatele honitby a</w:t>
      </w:r>
      <w:r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 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s</w:t>
      </w:r>
      <w:r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 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 xml:space="preserve">minimální ingerencí státu. Předkládaná novela </w:t>
      </w:r>
      <w:r w:rsidR="00DC7582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 xml:space="preserve">zákona 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mění myslivecké plánování tak, že</w:t>
      </w:r>
      <w:r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 </w:t>
      </w:r>
      <w:r w:rsidR="00F3125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s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e</w:t>
      </w:r>
      <w:r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 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minimální lov spárkaté zvěře, vyjma prasete divokého, bude odvozovat od výše škod na</w:t>
      </w:r>
      <w:r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 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 xml:space="preserve">lesích a bude </w:t>
      </w:r>
      <w:r w:rsidR="002B01B0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pro každou jednu honitbu každoročně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 xml:space="preserve"> stanoven a </w:t>
      </w:r>
      <w:r w:rsidR="002B01B0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při nesplnění sankcionován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 xml:space="preserve">. Za účelem zjištění trendu poškození lesů zvěří v České republice bude kontinuálně zjišťováno poškození lesů pověřenou organizační složkou státu – Ústavem pro hospodářskou úpravu lesů </w:t>
      </w:r>
      <w:r w:rsidR="002B01B0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 xml:space="preserve">v rámci Národní inventarizace lesů 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a</w:t>
      </w:r>
      <w:r w:rsidR="00224118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 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každoročně bude informace o poškození lesa zvěří zveřejňována v Informačním systému evidence myslivosti (</w:t>
      </w:r>
      <w:r w:rsidR="002B01B0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dále jen „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ISEM</w:t>
      </w:r>
      <w:r w:rsidR="002B01B0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“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 xml:space="preserve">). Povinností pro uživatele honitby </w:t>
      </w:r>
      <w:r w:rsidR="002B01B0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 xml:space="preserve">bez ohledu na její velikost, držbu a užívání honitby 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bude splnění minimální výše lovu, kterou bude v</w:t>
      </w:r>
      <w:r w:rsidR="00354D06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 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 xml:space="preserve">návaznosti na zjištěný stupeň poškození lesa určovat stát. Nebude-li </w:t>
      </w:r>
      <w:r w:rsidR="002B01B0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minimální výše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 xml:space="preserve"> lovu splněn</w:t>
      </w:r>
      <w:r w:rsidR="002B01B0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a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, orgán státní správy myslivosti uloží uživateli honitby sankci. Obdobně budou orgány státní správy myslivosti postupovat v případě nesplnění dalších uložených opatření ke</w:t>
      </w:r>
      <w:r w:rsidR="000B3583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 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snížení početních stavů zvěře v honitbě. V souvislosti s kontrolou plnění minimální výše lovu spárkaté zvěře bylo nutné zlepšení průkaznosti evidence ulovené a nalezené uhynulé zvěře. Držitelé honiteb (vlastníci honebních pozemků) doposud nevyužívali dostatečně svých práv a možností zákona, mimo jiné i ve vztahu ke</w:t>
      </w:r>
      <w:r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 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kontrole ulovené zvěře, a nově požadují, aby stát určoval výši lovu a</w:t>
      </w:r>
      <w:r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 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 xml:space="preserve">kontroloval plnění plánů. Dosavadní způsob hospodaření se zvěří 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lastRenderedPageBreak/>
        <w:t xml:space="preserve">v režimu stávajícího zákona o myslivosti se tak dostal do situace, kdy je zde požadavek vlastníků, aby stát právním předpisem reguloval lov zvěře a dosáhl snížení škod působených spárkatou zvěří. </w:t>
      </w:r>
    </w:p>
    <w:p w14:paraId="5EDE76D3" w14:textId="77777777" w:rsidR="00354D06" w:rsidRDefault="00354D06" w:rsidP="00457A2B">
      <w:pPr>
        <w:pStyle w:val="Zkladntextodsazen2"/>
        <w:spacing w:line="266" w:lineRule="auto"/>
        <w:ind w:firstLine="567"/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</w:pPr>
    </w:p>
    <w:p w14:paraId="79C36907" w14:textId="5301616B" w:rsidR="00457A2B" w:rsidRPr="00457A2B" w:rsidRDefault="00457A2B" w:rsidP="00457A2B">
      <w:pPr>
        <w:pStyle w:val="Zkladntextodsazen2"/>
        <w:spacing w:line="266" w:lineRule="auto"/>
        <w:ind w:firstLine="567"/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</w:pP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 xml:space="preserve">Ulovená zvěř bude nově evidována </w:t>
      </w:r>
      <w:r w:rsidR="00186E04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v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 xml:space="preserve"> </w:t>
      </w:r>
      <w:r w:rsidR="002B01B0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ISEM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 xml:space="preserve"> kombinací fyzického označení kusu plombou a nahráním fotografií uloveného kusu. Orgány státní správy budou povinny kontinuálně v</w:t>
      </w:r>
      <w:r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 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 xml:space="preserve">evidenci </w:t>
      </w:r>
      <w:r w:rsidR="002B01B0" w:rsidRPr="002B01B0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zvěře, živočichů vyžadujících regulaci a vybraných druhů volně žijících živočichů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 xml:space="preserve"> vyhodnocovat plnění minimální výše lovu a případně </w:t>
      </w:r>
      <w:r w:rsidR="002B01B0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zasahovat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 xml:space="preserve"> do mysliveckého hospodaření, například omezením nebo zákazem lovu samců druhu spárkaté zvěře starších dvou let. </w:t>
      </w:r>
    </w:p>
    <w:p w14:paraId="58A121C9" w14:textId="77777777" w:rsidR="00457A2B" w:rsidRPr="00457A2B" w:rsidRDefault="00457A2B" w:rsidP="00457A2B">
      <w:pPr>
        <w:pStyle w:val="Zkladntextodsazen2"/>
        <w:spacing w:line="266" w:lineRule="auto"/>
        <w:ind w:firstLine="567"/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</w:pPr>
    </w:p>
    <w:p w14:paraId="3899F9C1" w14:textId="4FDE4407" w:rsidR="00457A2B" w:rsidRPr="00457A2B" w:rsidRDefault="00DC7582" w:rsidP="00457A2B">
      <w:pPr>
        <w:pStyle w:val="Zkladntextodsazen2"/>
        <w:spacing w:line="266" w:lineRule="auto"/>
        <w:ind w:firstLine="567"/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</w:pPr>
      <w:r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Předkládanou novelou zákona d</w:t>
      </w:r>
      <w:r w:rsidR="00457A2B"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ojde rovněž k posílení práv vlastníků honebních pozemků při organizaci honiteb (v</w:t>
      </w:r>
      <w:r w:rsid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 </w:t>
      </w:r>
      <w:r w:rsidR="00457A2B"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souladu s Programovým prohlášením vlády). Jedná se zejména o možnost vstupování do</w:t>
      </w:r>
      <w:r w:rsid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 </w:t>
      </w:r>
      <w:r w:rsidR="00457A2B"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honebního společenstva bez schvalování valnou hromadou, zrušení povinnosti členů honebního společenstva ručit celým svým majetkem, zavedení povinného schvalování roční účetní závěrky honebního společenstva, úprav</w:t>
      </w:r>
      <w:r w:rsidR="002B01B0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u</w:t>
      </w:r>
      <w:r w:rsidR="00457A2B"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 xml:space="preserve"> hlasovacího práva vlastníků podle metrů čtverečních výměry honebních pozemků, snížení minimální výměry honitby na 250 ha a</w:t>
      </w:r>
      <w:r w:rsid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 </w:t>
      </w:r>
      <w:r w:rsidR="00457A2B"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 xml:space="preserve">zavedení povolenky pro hospodařící subjekty se souvislými pozemky nad 30 ha. Zároveň dojde k vypuštění některých zakázaných způsobů lovu za účelem maximalizace efektivity lovu a k redukci výčtu druhů zvěře o chráněné druhy savců a ptáků, o jejichž případné regulaci bude rozhodovat orgán ochrany přírody. Prioritně bude regulací (např. u bobra či kormorána) pověřen uživatel honitby a až následně i další osoby. </w:t>
      </w:r>
    </w:p>
    <w:p w14:paraId="060F43DF" w14:textId="77777777" w:rsidR="00457A2B" w:rsidRPr="00457A2B" w:rsidRDefault="00457A2B" w:rsidP="00457A2B">
      <w:pPr>
        <w:pStyle w:val="Zkladntextodsazen2"/>
        <w:spacing w:line="266" w:lineRule="auto"/>
        <w:ind w:firstLine="567"/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</w:pPr>
    </w:p>
    <w:p w14:paraId="12AB84ED" w14:textId="17C51EA3" w:rsidR="00457A2B" w:rsidRPr="00457A2B" w:rsidRDefault="00457A2B" w:rsidP="00457A2B">
      <w:pPr>
        <w:pStyle w:val="Zkladntextodsazen2"/>
        <w:spacing w:line="266" w:lineRule="auto"/>
        <w:ind w:firstLine="567"/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</w:pP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Dalším klíčovým bodem navrženého systému je posílení práv orgánů státní správy myslivosti, a to včetně personálního posílení státní správy myslivosti na úrovni úřadů obce s</w:t>
      </w:r>
      <w:r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 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rozšířenou působností, který je rovněž k plnění hlavního cíle novely</w:t>
      </w:r>
      <w:r w:rsidR="00DC7582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, jak je uvedeno výše,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 xml:space="preserve"> klíčový. Agenda myslivosti je v současnosti na této úrovni vykonávána nedostatečně, a</w:t>
      </w:r>
      <w:r w:rsidR="00224118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 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to</w:t>
      </w:r>
      <w:r w:rsidR="00224118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 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především z důvodu, že myslivost je na této úrovni referenty vykonávána jen okrajově a</w:t>
      </w:r>
      <w:r w:rsidR="00224118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 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bez patřičného odborného vzdělání.</w:t>
      </w:r>
    </w:p>
    <w:p w14:paraId="59173371" w14:textId="77777777" w:rsidR="00457A2B" w:rsidRPr="00457A2B" w:rsidRDefault="00457A2B" w:rsidP="00457A2B">
      <w:pPr>
        <w:pStyle w:val="Zkladntextodsazen2"/>
        <w:spacing w:line="266" w:lineRule="auto"/>
        <w:ind w:firstLine="567"/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</w:pPr>
    </w:p>
    <w:p w14:paraId="6A1D4A7E" w14:textId="35BA7D21" w:rsidR="00457A2B" w:rsidRPr="00457A2B" w:rsidRDefault="0011733E" w:rsidP="00457A2B">
      <w:pPr>
        <w:pStyle w:val="Zkladntextodsazen2"/>
        <w:spacing w:line="266" w:lineRule="auto"/>
        <w:ind w:firstLine="567"/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</w:pPr>
      <w:r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Předkládaná novela</w:t>
      </w:r>
      <w:r w:rsidR="00457A2B"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 xml:space="preserve"> zákona reflektuje aktuální celospolečenskou poptávku na</w:t>
      </w:r>
      <w:r w:rsid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 </w:t>
      </w:r>
      <w:r w:rsidR="00457A2B"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 xml:space="preserve">snížení administrace a zvýšení digitalizace státní správy. Softwarový nástroj </w:t>
      </w:r>
      <w:r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ISEM</w:t>
      </w:r>
      <w:r w:rsidR="00457A2B"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, který je součástí návrhu novely, toto nejen splňuje, ale je</w:t>
      </w:r>
      <w:r w:rsid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 </w:t>
      </w:r>
      <w:r w:rsidR="00457A2B"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 xml:space="preserve">hlavním nástrojem k řešení výše uvedených problémů a nedostatků. ISEM bude </w:t>
      </w:r>
      <w:r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soustřeďovat</w:t>
      </w:r>
      <w:r w:rsidR="00457A2B"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 xml:space="preserve"> veškeré evidence v myslivosti (včetně evidence </w:t>
      </w:r>
      <w:r w:rsidRPr="0011733E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zvěře, živočichů vyžadujících regulaci a vybraných druhů volně žijících živočichů</w:t>
      </w:r>
      <w:r w:rsidR="00457A2B"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 xml:space="preserve">), tudíž nadále </w:t>
      </w:r>
      <w:r w:rsidR="00186E04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 xml:space="preserve">již </w:t>
      </w:r>
      <w:r w:rsidR="00457A2B"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nebude potřeba papírových výkazů a hlášení a rovněž bude redukováno množství sledovaných údajů. ISEM bude zjednodušovat veškerou administrativu a komunikaci spojenou s provozem myslivosti, a to jak na straně uživatelů honiteb, tak u orgánů státní správy myslivosti, Státní veterinární správy, Vojenského veterinárního ústavu, Vojenské policie a</w:t>
      </w:r>
      <w:r w:rsid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 </w:t>
      </w:r>
      <w:r w:rsidR="00457A2B"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 xml:space="preserve">Policie České republiky. </w:t>
      </w:r>
    </w:p>
    <w:p w14:paraId="00BFB8D1" w14:textId="77777777" w:rsidR="00457A2B" w:rsidRPr="00457A2B" w:rsidRDefault="00457A2B" w:rsidP="00457A2B">
      <w:pPr>
        <w:pStyle w:val="Zkladntextodsazen2"/>
        <w:spacing w:line="266" w:lineRule="auto"/>
        <w:ind w:firstLine="567"/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</w:pPr>
    </w:p>
    <w:p w14:paraId="28EFF4E0" w14:textId="0E14DD0D" w:rsidR="00FC32EF" w:rsidRPr="00517AC9" w:rsidRDefault="00457A2B" w:rsidP="00457A2B">
      <w:pPr>
        <w:pStyle w:val="Zkladntextodsazen2"/>
        <w:spacing w:line="266" w:lineRule="auto"/>
        <w:ind w:firstLine="567"/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</w:pP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Informace pro statistické zjišťování bude generována z ISEM Ministerstvem zemědělství a Ministerstvem životního prostředí. Rovněž zde bude veden rejstřík honebních společenstev. To umožní veřejnosti dálkový přístup do rejstříku jako je tomu například v případě obchodního rejstříku. Digitalizace bude zajištěna i u osob ucházejících se o myslivecké vzdělávání a</w:t>
      </w:r>
      <w:r w:rsidR="00224118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 </w:t>
      </w:r>
      <w:r w:rsidRPr="00457A2B">
        <w:rPr>
          <w:rFonts w:ascii="Arial" w:hAnsi="Arial" w:cs="Arial"/>
          <w:bCs/>
          <w:color w:val="000000" w:themeColor="text1"/>
          <w:sz w:val="22"/>
          <w:szCs w:val="22"/>
          <w:lang w:val="cs-CZ" w:eastAsia="cs-CZ"/>
        </w:rPr>
        <w:t>následně vydávání loveckých lístků.</w:t>
      </w:r>
    </w:p>
    <w:p w14:paraId="40EB78D8" w14:textId="77777777" w:rsidR="0011733E" w:rsidRDefault="0011733E" w:rsidP="00517AC9">
      <w:pPr>
        <w:pStyle w:val="Zkladntextodsazen2"/>
        <w:spacing w:line="266" w:lineRule="auto"/>
        <w:ind w:firstLine="567"/>
        <w:rPr>
          <w:rFonts w:ascii="Arial" w:hAnsi="Arial" w:cs="Arial"/>
          <w:color w:val="000000" w:themeColor="text1"/>
          <w:sz w:val="22"/>
          <w:szCs w:val="22"/>
          <w:lang w:val="cs-CZ"/>
        </w:rPr>
      </w:pPr>
    </w:p>
    <w:p w14:paraId="5C71FDA2" w14:textId="700E788E" w:rsidR="00B5330B" w:rsidRDefault="00B5330B" w:rsidP="00517AC9">
      <w:pPr>
        <w:pStyle w:val="Zkladntextodsazen2"/>
        <w:spacing w:line="266" w:lineRule="auto"/>
        <w:ind w:firstLine="567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B5330B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Veškeré dopady na státní rozpočet vyplývající z návrhu </w:t>
      </w:r>
      <w:r w:rsidR="00DC7582" w:rsidRPr="00E165B7">
        <w:rPr>
          <w:rFonts w:ascii="Arial" w:hAnsi="Arial" w:cs="Arial"/>
          <w:color w:val="000000" w:themeColor="text1"/>
          <w:sz w:val="22"/>
          <w:szCs w:val="22"/>
          <w:lang w:val="cs-CZ"/>
        </w:rPr>
        <w:t>novely</w:t>
      </w:r>
      <w:r w:rsidR="00DC7582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</w:t>
      </w:r>
      <w:r w:rsidRPr="00B5330B">
        <w:rPr>
          <w:rFonts w:ascii="Arial" w:hAnsi="Arial" w:cs="Arial"/>
          <w:color w:val="000000" w:themeColor="text1"/>
          <w:sz w:val="22"/>
          <w:szCs w:val="22"/>
          <w:lang w:val="cs-CZ"/>
        </w:rPr>
        <w:t>zákona budou zabezpečeny v</w:t>
      </w:r>
      <w:r>
        <w:rPr>
          <w:rFonts w:ascii="Arial" w:hAnsi="Arial" w:cs="Arial"/>
          <w:color w:val="000000" w:themeColor="text1"/>
          <w:sz w:val="22"/>
          <w:szCs w:val="22"/>
          <w:lang w:val="cs-CZ"/>
        </w:rPr>
        <w:t> </w:t>
      </w:r>
      <w:r w:rsidRPr="00B5330B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rámci schválených výdajových limitů bez dodatečných požadavků na státní </w:t>
      </w:r>
      <w:r w:rsidRPr="00B5330B">
        <w:rPr>
          <w:rFonts w:ascii="Arial" w:hAnsi="Arial" w:cs="Arial"/>
          <w:color w:val="000000" w:themeColor="text1"/>
          <w:sz w:val="22"/>
          <w:szCs w:val="22"/>
          <w:lang w:val="cs-CZ"/>
        </w:rPr>
        <w:lastRenderedPageBreak/>
        <w:t xml:space="preserve">rozpočet. Výdaje týkající se zhotovení </w:t>
      </w:r>
      <w:r>
        <w:rPr>
          <w:rFonts w:ascii="Arial" w:hAnsi="Arial" w:cs="Arial"/>
          <w:color w:val="000000" w:themeColor="text1"/>
          <w:sz w:val="22"/>
          <w:szCs w:val="22"/>
          <w:lang w:val="cs-CZ"/>
        </w:rPr>
        <w:t>ISEM</w:t>
      </w:r>
      <w:r w:rsidRPr="00B5330B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, jeho ročního provozu či rozvoje, náklady </w:t>
      </w:r>
      <w:r w:rsidR="00DC7582" w:rsidRPr="00E165B7">
        <w:rPr>
          <w:rFonts w:ascii="Arial" w:hAnsi="Arial" w:cs="Arial"/>
          <w:color w:val="000000" w:themeColor="text1"/>
          <w:sz w:val="22"/>
          <w:szCs w:val="22"/>
          <w:lang w:val="cs-CZ"/>
        </w:rPr>
        <w:t>N</w:t>
      </w:r>
      <w:r w:rsidRPr="00E165B7">
        <w:rPr>
          <w:rFonts w:ascii="Arial" w:hAnsi="Arial" w:cs="Arial"/>
          <w:color w:val="000000" w:themeColor="text1"/>
          <w:sz w:val="22"/>
          <w:szCs w:val="22"/>
          <w:lang w:val="cs-CZ"/>
        </w:rPr>
        <w:t>árodní</w:t>
      </w:r>
      <w:r w:rsidRPr="00B5330B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inventarizace lesů i další administrativní výdaje (poštovné, odborné posudky na škody zvěří aj.) budou pokryty v rámci schválených limitů výdajů kapitoly Ministerstva zemědělství bez požadavku na</w:t>
      </w:r>
      <w:r w:rsidR="0011733E">
        <w:rPr>
          <w:rFonts w:ascii="Arial" w:hAnsi="Arial" w:cs="Arial"/>
          <w:color w:val="000000" w:themeColor="text1"/>
          <w:sz w:val="22"/>
          <w:szCs w:val="22"/>
          <w:lang w:val="cs-CZ"/>
        </w:rPr>
        <w:t> </w:t>
      </w:r>
      <w:r w:rsidRPr="00B5330B">
        <w:rPr>
          <w:rFonts w:ascii="Arial" w:hAnsi="Arial" w:cs="Arial"/>
          <w:color w:val="000000" w:themeColor="text1"/>
          <w:sz w:val="22"/>
          <w:szCs w:val="22"/>
          <w:lang w:val="cs-CZ"/>
        </w:rPr>
        <w:t>navýšení ze státního rozpočtu. Náklady na posílení orgánů státní správy myslivosti, tedy v</w:t>
      </w:r>
      <w:r w:rsidR="0011733E">
        <w:rPr>
          <w:rFonts w:ascii="Arial" w:hAnsi="Arial" w:cs="Arial"/>
          <w:color w:val="000000" w:themeColor="text1"/>
          <w:sz w:val="22"/>
          <w:szCs w:val="22"/>
          <w:lang w:val="cs-CZ"/>
        </w:rPr>
        <w:t> </w:t>
      </w:r>
      <w:r w:rsidRPr="00B5330B">
        <w:rPr>
          <w:rFonts w:ascii="Arial" w:hAnsi="Arial" w:cs="Arial"/>
          <w:color w:val="000000" w:themeColor="text1"/>
          <w:sz w:val="22"/>
          <w:szCs w:val="22"/>
          <w:lang w:val="cs-CZ"/>
        </w:rPr>
        <w:t>součtu na jeden celý pracovní úvazek na přenesený výkon státní správy myslivosti, budou hrazeny ze stávajících prostředků na přenesenou státní správu a pokrytí těchto nákladů se předpokládá v rámci samostatných rozpočtů územně samosprávných celků bez požadavku na navýšení příspěvku na státní správu.</w:t>
      </w:r>
    </w:p>
    <w:p w14:paraId="6AB19728" w14:textId="77777777" w:rsidR="00B5330B" w:rsidRDefault="00B5330B" w:rsidP="00517AC9">
      <w:pPr>
        <w:pStyle w:val="Zkladntextodsazen2"/>
        <w:spacing w:line="266" w:lineRule="auto"/>
        <w:ind w:firstLine="567"/>
        <w:rPr>
          <w:rFonts w:ascii="Arial" w:hAnsi="Arial" w:cs="Arial"/>
          <w:color w:val="000000" w:themeColor="text1"/>
          <w:sz w:val="22"/>
          <w:szCs w:val="22"/>
          <w:lang w:val="cs-CZ"/>
        </w:rPr>
      </w:pPr>
    </w:p>
    <w:p w14:paraId="2CFC0C29" w14:textId="64BB9941" w:rsidR="00A6136E" w:rsidRDefault="00931175" w:rsidP="00FA7820">
      <w:pPr>
        <w:pStyle w:val="Zkladntextodsazen2"/>
        <w:spacing w:line="266" w:lineRule="auto"/>
        <w:ind w:firstLine="567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517AC9">
        <w:rPr>
          <w:rFonts w:ascii="Arial" w:hAnsi="Arial" w:cs="Arial"/>
          <w:color w:val="000000" w:themeColor="text1"/>
          <w:sz w:val="22"/>
          <w:szCs w:val="22"/>
          <w:lang w:val="cs-CZ"/>
        </w:rPr>
        <w:t>N</w:t>
      </w:r>
      <w:r w:rsidR="00B5670A" w:rsidRPr="00517AC9">
        <w:rPr>
          <w:rFonts w:ascii="Arial" w:hAnsi="Arial" w:cs="Arial"/>
          <w:color w:val="000000" w:themeColor="text1"/>
          <w:sz w:val="22"/>
          <w:szCs w:val="22"/>
          <w:lang w:val="cs-CZ"/>
        </w:rPr>
        <w:t>ávrh</w:t>
      </w:r>
      <w:r w:rsidR="00B5670A" w:rsidRPr="00517A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03DB1" w:rsidRPr="00517AC9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zákona </w:t>
      </w:r>
      <w:r w:rsidR="00B5670A" w:rsidRPr="00517AC9">
        <w:rPr>
          <w:rFonts w:ascii="Arial" w:hAnsi="Arial" w:cs="Arial"/>
          <w:color w:val="000000" w:themeColor="text1"/>
          <w:sz w:val="22"/>
          <w:szCs w:val="22"/>
        </w:rPr>
        <w:t>byl dne</w:t>
      </w:r>
      <w:r w:rsidR="00824C90" w:rsidRPr="00517AC9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</w:t>
      </w:r>
      <w:r w:rsidR="0011733E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3. listopadu </w:t>
      </w:r>
      <w:r w:rsidR="009153D4" w:rsidRPr="00517AC9">
        <w:rPr>
          <w:rFonts w:ascii="Arial" w:hAnsi="Arial" w:cs="Arial"/>
          <w:color w:val="000000" w:themeColor="text1"/>
          <w:sz w:val="22"/>
          <w:szCs w:val="22"/>
          <w:lang w:val="cs-CZ"/>
        </w:rPr>
        <w:t>202</w:t>
      </w:r>
      <w:r w:rsidR="00FC32EF" w:rsidRPr="00517AC9">
        <w:rPr>
          <w:rFonts w:ascii="Arial" w:hAnsi="Arial" w:cs="Arial"/>
          <w:color w:val="000000" w:themeColor="text1"/>
          <w:sz w:val="22"/>
          <w:szCs w:val="22"/>
          <w:lang w:val="cs-CZ"/>
        </w:rPr>
        <w:t>3</w:t>
      </w:r>
      <w:r w:rsidR="009153D4" w:rsidRPr="00517AC9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</w:t>
      </w:r>
      <w:r w:rsidR="00B5670A" w:rsidRPr="00517AC9">
        <w:rPr>
          <w:rFonts w:ascii="Arial" w:hAnsi="Arial" w:cs="Arial"/>
          <w:color w:val="000000" w:themeColor="text1"/>
          <w:sz w:val="22"/>
          <w:szCs w:val="22"/>
        </w:rPr>
        <w:t xml:space="preserve">rozeslán do </w:t>
      </w:r>
      <w:r w:rsidR="00345C47" w:rsidRPr="00517AC9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meziresortního </w:t>
      </w:r>
      <w:r w:rsidR="00B5670A" w:rsidRPr="00517AC9">
        <w:rPr>
          <w:rFonts w:ascii="Arial" w:hAnsi="Arial" w:cs="Arial"/>
          <w:color w:val="000000" w:themeColor="text1"/>
          <w:sz w:val="22"/>
          <w:szCs w:val="22"/>
        </w:rPr>
        <w:t>připomínkového řízení</w:t>
      </w:r>
      <w:r w:rsidR="00786690" w:rsidRPr="00517AC9">
        <w:rPr>
          <w:rFonts w:ascii="Arial" w:hAnsi="Arial" w:cs="Arial"/>
          <w:color w:val="000000" w:themeColor="text1"/>
          <w:sz w:val="22"/>
          <w:szCs w:val="22"/>
          <w:lang w:val="cs-CZ"/>
        </w:rPr>
        <w:t> </w:t>
      </w:r>
      <w:r w:rsidR="00B5670A" w:rsidRPr="00517AC9">
        <w:rPr>
          <w:rFonts w:ascii="Arial" w:hAnsi="Arial" w:cs="Arial"/>
          <w:color w:val="000000" w:themeColor="text1"/>
          <w:sz w:val="22"/>
          <w:szCs w:val="22"/>
        </w:rPr>
        <w:t>s</w:t>
      </w:r>
      <w:r w:rsidR="00FA782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45C47" w:rsidRPr="00517AC9">
        <w:rPr>
          <w:rFonts w:ascii="Arial" w:hAnsi="Arial" w:cs="Arial"/>
          <w:color w:val="000000" w:themeColor="text1"/>
          <w:sz w:val="22"/>
          <w:szCs w:val="22"/>
          <w:lang w:val="cs-CZ"/>
        </w:rPr>
        <w:t>lhůtou k</w:t>
      </w:r>
      <w:r w:rsidR="00FA7820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</w:t>
      </w:r>
      <w:r w:rsidR="00345C47" w:rsidRPr="00517AC9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uplatnění </w:t>
      </w:r>
      <w:r w:rsidR="00B5670A" w:rsidRPr="00517AC9">
        <w:rPr>
          <w:rFonts w:ascii="Arial" w:hAnsi="Arial" w:cs="Arial"/>
          <w:color w:val="000000" w:themeColor="text1"/>
          <w:sz w:val="22"/>
          <w:szCs w:val="22"/>
        </w:rPr>
        <w:t>připomínek</w:t>
      </w:r>
      <w:r w:rsidR="00B85643" w:rsidRPr="00517AC9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</w:t>
      </w:r>
      <w:r w:rsidR="007E5F5A" w:rsidRPr="00517AC9">
        <w:rPr>
          <w:rFonts w:ascii="Arial" w:hAnsi="Arial" w:cs="Arial"/>
          <w:color w:val="000000" w:themeColor="text1"/>
          <w:sz w:val="22"/>
          <w:szCs w:val="22"/>
        </w:rPr>
        <w:t>do</w:t>
      </w:r>
      <w:r w:rsidR="001173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1733E">
        <w:rPr>
          <w:rFonts w:ascii="Arial" w:hAnsi="Arial" w:cs="Arial"/>
          <w:color w:val="000000" w:themeColor="text1"/>
          <w:sz w:val="22"/>
          <w:szCs w:val="22"/>
          <w:lang w:val="cs-CZ"/>
        </w:rPr>
        <w:t>4. prosince 2023</w:t>
      </w:r>
      <w:r w:rsidR="00B5670A" w:rsidRPr="00517AC9">
        <w:rPr>
          <w:rFonts w:ascii="Arial" w:hAnsi="Arial" w:cs="Arial"/>
          <w:color w:val="000000" w:themeColor="text1"/>
          <w:sz w:val="22"/>
          <w:szCs w:val="22"/>
        </w:rPr>
        <w:t>.</w:t>
      </w:r>
      <w:r w:rsidR="00345C47" w:rsidRPr="00517AC9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</w:t>
      </w:r>
      <w:r w:rsidR="00FA7820" w:rsidRPr="00FA7820">
        <w:rPr>
          <w:rFonts w:ascii="Arial" w:hAnsi="Arial" w:cs="Arial"/>
          <w:color w:val="000000" w:themeColor="text1"/>
          <w:sz w:val="22"/>
          <w:szCs w:val="22"/>
          <w:lang w:val="cs-CZ"/>
        </w:rPr>
        <w:t>Vypořádání uplatněných připomínek je uvedeno v části X. předkládaného materiálu.</w:t>
      </w:r>
      <w:r w:rsidR="00FA7820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</w:t>
      </w:r>
      <w:r w:rsidR="00345C47" w:rsidRPr="00517AC9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</w:t>
      </w:r>
    </w:p>
    <w:p w14:paraId="2C237B1B" w14:textId="77777777" w:rsidR="00FA7820" w:rsidRDefault="00FA7820" w:rsidP="00FA7820">
      <w:pPr>
        <w:pStyle w:val="Zkladntextodsazen2"/>
        <w:spacing w:line="266" w:lineRule="auto"/>
        <w:ind w:firstLine="567"/>
        <w:rPr>
          <w:rFonts w:ascii="Arial" w:hAnsi="Arial" w:cs="Arial"/>
          <w:color w:val="000000" w:themeColor="text1"/>
          <w:sz w:val="22"/>
          <w:szCs w:val="22"/>
          <w:lang w:val="cs-CZ"/>
        </w:rPr>
      </w:pPr>
    </w:p>
    <w:p w14:paraId="218C7B0C" w14:textId="5E6700B3" w:rsidR="00FA7820" w:rsidRDefault="00FA7820" w:rsidP="00FA7820">
      <w:pPr>
        <w:pStyle w:val="Zkladntextodsazen2"/>
        <w:spacing w:line="266" w:lineRule="auto"/>
        <w:ind w:firstLine="567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>
        <w:rPr>
          <w:rFonts w:ascii="Arial" w:hAnsi="Arial" w:cs="Arial"/>
          <w:color w:val="000000" w:themeColor="text1"/>
          <w:sz w:val="22"/>
          <w:szCs w:val="22"/>
          <w:lang w:val="cs-CZ"/>
        </w:rPr>
        <w:t>Materiál je předkládán s rozporem s Ministerstvem pro místní rozvoj, Veřejným ochráncem práv, Magistrátem hlavního města Prahy, Jihomoravským, Karlovarským, Olomouckým, Pardubickým, Středočeským a Zlínským krajem, Sdružením místních samospráv ČR a Svazem měst a obcí ČR.</w:t>
      </w:r>
      <w:r w:rsidR="00D063A7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Rozpory se týkají především</w:t>
      </w:r>
      <w:r w:rsidR="00DC7582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</w:t>
      </w:r>
      <w:r w:rsidR="00220EA5">
        <w:rPr>
          <w:rFonts w:ascii="Arial" w:hAnsi="Arial" w:cs="Arial"/>
          <w:color w:val="000000" w:themeColor="text1"/>
          <w:sz w:val="22"/>
          <w:szCs w:val="22"/>
          <w:lang w:val="cs-CZ"/>
        </w:rPr>
        <w:t>problematiky z</w:t>
      </w:r>
      <w:r w:rsidR="00D66D16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přístupnění obory veřejnosti minimálně v období stanoveném vyhláškou (§ 9 odst. 4), </w:t>
      </w:r>
      <w:r w:rsidR="00D063A7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snižování minimální výměry honiteb (§ 17 odst. 7), </w:t>
      </w:r>
      <w:r w:rsidR="00D063A7" w:rsidRPr="00D063A7">
        <w:rPr>
          <w:rFonts w:ascii="Arial" w:hAnsi="Arial" w:cs="Arial"/>
          <w:color w:val="000000" w:themeColor="text1"/>
          <w:sz w:val="22"/>
          <w:szCs w:val="22"/>
          <w:lang w:val="cs-CZ"/>
        </w:rPr>
        <w:t>práva lovu pro osoby hospodařící na</w:t>
      </w:r>
      <w:r w:rsidR="00224118">
        <w:rPr>
          <w:rFonts w:ascii="Arial" w:hAnsi="Arial" w:cs="Arial"/>
          <w:color w:val="000000" w:themeColor="text1"/>
          <w:sz w:val="22"/>
          <w:szCs w:val="22"/>
          <w:lang w:val="cs-CZ"/>
        </w:rPr>
        <w:t> </w:t>
      </w:r>
      <w:r w:rsidR="00D063A7" w:rsidRPr="00D063A7">
        <w:rPr>
          <w:rFonts w:ascii="Arial" w:hAnsi="Arial" w:cs="Arial"/>
          <w:color w:val="000000" w:themeColor="text1"/>
          <w:sz w:val="22"/>
          <w:szCs w:val="22"/>
          <w:lang w:val="cs-CZ"/>
        </w:rPr>
        <w:t>honebních pozemcích (§ 37b)</w:t>
      </w:r>
      <w:r w:rsidR="00220EA5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, </w:t>
      </w:r>
      <w:r w:rsidR="00D66D16">
        <w:rPr>
          <w:rFonts w:ascii="Arial" w:hAnsi="Arial" w:cs="Arial"/>
          <w:color w:val="000000" w:themeColor="text1"/>
          <w:sz w:val="22"/>
          <w:szCs w:val="22"/>
          <w:lang w:val="cs-CZ"/>
        </w:rPr>
        <w:t>zavedení lovu lukem (</w:t>
      </w:r>
      <w:r w:rsidR="00220EA5">
        <w:rPr>
          <w:rFonts w:ascii="Arial" w:hAnsi="Arial" w:cs="Arial"/>
          <w:color w:val="000000" w:themeColor="text1"/>
          <w:sz w:val="22"/>
          <w:szCs w:val="22"/>
          <w:lang w:val="cs-CZ"/>
        </w:rPr>
        <w:t>§ 44a</w:t>
      </w:r>
      <w:r w:rsidR="00D66D16">
        <w:rPr>
          <w:rFonts w:ascii="Arial" w:hAnsi="Arial" w:cs="Arial"/>
          <w:color w:val="000000" w:themeColor="text1"/>
          <w:sz w:val="22"/>
          <w:szCs w:val="22"/>
          <w:lang w:val="cs-CZ"/>
        </w:rPr>
        <w:t>) a návrhů uplatněných nad</w:t>
      </w:r>
      <w:r w:rsidR="00224118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</w:t>
      </w:r>
      <w:r w:rsidR="00D66D16">
        <w:rPr>
          <w:rFonts w:ascii="Arial" w:hAnsi="Arial" w:cs="Arial"/>
          <w:color w:val="000000" w:themeColor="text1"/>
          <w:sz w:val="22"/>
          <w:szCs w:val="22"/>
          <w:lang w:val="cs-CZ"/>
        </w:rPr>
        <w:t>rámec předkládané novely</w:t>
      </w:r>
      <w:r w:rsidR="00220EA5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</w:t>
      </w:r>
      <w:r w:rsidR="00224118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zákona </w:t>
      </w:r>
      <w:r w:rsidR="00220EA5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včetně </w:t>
      </w:r>
      <w:r w:rsidR="00E165B7">
        <w:rPr>
          <w:rFonts w:ascii="Arial" w:hAnsi="Arial" w:cs="Arial"/>
          <w:color w:val="000000" w:themeColor="text1"/>
          <w:sz w:val="22"/>
          <w:szCs w:val="22"/>
          <w:lang w:val="cs-CZ"/>
        </w:rPr>
        <w:t>zařazení norování mezi zakázané způsoby lovu</w:t>
      </w:r>
      <w:r w:rsidR="00D66D16">
        <w:rPr>
          <w:rFonts w:ascii="Arial" w:hAnsi="Arial" w:cs="Arial"/>
          <w:color w:val="000000" w:themeColor="text1"/>
          <w:sz w:val="22"/>
          <w:szCs w:val="22"/>
          <w:lang w:val="cs-CZ"/>
        </w:rPr>
        <w:t>.</w:t>
      </w:r>
    </w:p>
    <w:p w14:paraId="3D92EA2B" w14:textId="77777777" w:rsidR="00FA7820" w:rsidRDefault="00FA7820" w:rsidP="00FA7820">
      <w:pPr>
        <w:pStyle w:val="Zkladntextodsazen2"/>
        <w:spacing w:line="266" w:lineRule="auto"/>
        <w:ind w:firstLine="567"/>
        <w:rPr>
          <w:rFonts w:ascii="Arial" w:hAnsi="Arial" w:cs="Arial"/>
          <w:color w:val="000000" w:themeColor="text1"/>
          <w:sz w:val="22"/>
          <w:szCs w:val="22"/>
          <w:lang w:val="cs-CZ"/>
        </w:rPr>
      </w:pPr>
    </w:p>
    <w:p w14:paraId="50B7757D" w14:textId="04E61963" w:rsidR="00FA7820" w:rsidRPr="00FA7820" w:rsidRDefault="00FA7820" w:rsidP="00FA7820">
      <w:pPr>
        <w:pStyle w:val="Zkladntextodsazen2"/>
        <w:spacing w:line="266" w:lineRule="auto"/>
        <w:ind w:firstLine="567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Připomínky podstatné povahy uplatnila Agrární komora ČR a Hospodářská komora ČR. Nevypořádané zůstaly připomínky Agrární komory ČR týkající se snižování minimální výměry honiteb </w:t>
      </w:r>
      <w:r w:rsidR="00D063A7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(§ 17 odst. 7) </w:t>
      </w:r>
      <w:r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a práva lovu </w:t>
      </w:r>
      <w:r w:rsidR="00D063A7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pro osoby hospodařící na honebních pozemcích (§ 37b) a připomínky Hospodářské komory ČR týkající se nově navrhovaných § 9 odst. 4 a 5 (nesouhlas s povinností </w:t>
      </w:r>
      <w:r w:rsidR="00D063A7" w:rsidRPr="00D063A7">
        <w:rPr>
          <w:rFonts w:ascii="Arial" w:hAnsi="Arial" w:cs="Arial"/>
          <w:color w:val="000000" w:themeColor="text1"/>
          <w:sz w:val="22"/>
          <w:szCs w:val="22"/>
          <w:lang w:val="cs-CZ"/>
        </w:rPr>
        <w:t>zpřístupn</w:t>
      </w:r>
      <w:r w:rsidR="00D063A7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it oboru veřejnosti minimálně v období stanoveném vyhláškou a s povinností </w:t>
      </w:r>
      <w:r w:rsidR="00D063A7" w:rsidRPr="00D063A7">
        <w:rPr>
          <w:rFonts w:ascii="Arial" w:hAnsi="Arial" w:cs="Arial"/>
          <w:color w:val="000000" w:themeColor="text1"/>
          <w:sz w:val="22"/>
          <w:szCs w:val="22"/>
          <w:lang w:val="cs-CZ"/>
        </w:rPr>
        <w:t>zpřístupnit oboru na žádost vlastníka stavby nebo pozemku nacházejícího se uvnitř obory</w:t>
      </w:r>
      <w:r w:rsidR="00D063A7">
        <w:rPr>
          <w:rFonts w:ascii="Arial" w:hAnsi="Arial" w:cs="Arial"/>
          <w:color w:val="000000" w:themeColor="text1"/>
          <w:sz w:val="22"/>
          <w:szCs w:val="22"/>
          <w:lang w:val="cs-CZ"/>
        </w:rPr>
        <w:t>).</w:t>
      </w:r>
    </w:p>
    <w:sectPr w:rsidR="00FA7820" w:rsidRPr="00FA7820" w:rsidSect="00BB247E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851" w:footer="851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A5D67" w14:textId="77777777" w:rsidR="00BB247E" w:rsidRDefault="00BB247E">
      <w:r>
        <w:separator/>
      </w:r>
    </w:p>
  </w:endnote>
  <w:endnote w:type="continuationSeparator" w:id="0">
    <w:p w14:paraId="69A3FC3A" w14:textId="77777777" w:rsidR="00BB247E" w:rsidRDefault="00BB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570603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E7E0D4D" w14:textId="77777777" w:rsidR="00517AC9" w:rsidRDefault="00517AC9" w:rsidP="00517AC9">
        <w:pPr>
          <w:pStyle w:val="Zpat"/>
          <w:jc w:val="center"/>
        </w:pPr>
      </w:p>
      <w:p w14:paraId="35DBFFDA" w14:textId="77777777" w:rsidR="00517AC9" w:rsidRDefault="00517AC9" w:rsidP="00517AC9">
        <w:pPr>
          <w:pStyle w:val="Zpat"/>
          <w:jc w:val="center"/>
        </w:pPr>
      </w:p>
      <w:p w14:paraId="7032A99E" w14:textId="2B0FA3C6" w:rsidR="00517AC9" w:rsidRPr="00517AC9" w:rsidRDefault="00517AC9" w:rsidP="00354D06">
        <w:pPr>
          <w:pStyle w:val="Zpat"/>
          <w:jc w:val="center"/>
          <w:rPr>
            <w:rFonts w:ascii="Arial" w:hAnsi="Arial" w:cs="Arial"/>
            <w:sz w:val="20"/>
          </w:rPr>
        </w:pPr>
        <w:r w:rsidRPr="00517AC9">
          <w:rPr>
            <w:rFonts w:ascii="Arial" w:hAnsi="Arial" w:cs="Arial"/>
            <w:sz w:val="20"/>
          </w:rPr>
          <w:fldChar w:fldCharType="begin"/>
        </w:r>
        <w:r w:rsidRPr="00517AC9">
          <w:rPr>
            <w:rFonts w:ascii="Arial" w:hAnsi="Arial" w:cs="Arial"/>
            <w:sz w:val="20"/>
          </w:rPr>
          <w:instrText>PAGE   \* MERGEFORMAT</w:instrText>
        </w:r>
        <w:r w:rsidRPr="00517AC9">
          <w:rPr>
            <w:rFonts w:ascii="Arial" w:hAnsi="Arial" w:cs="Arial"/>
            <w:sz w:val="20"/>
          </w:rPr>
          <w:fldChar w:fldCharType="separate"/>
        </w:r>
        <w:r w:rsidRPr="00517AC9">
          <w:rPr>
            <w:rFonts w:ascii="Arial" w:hAnsi="Arial" w:cs="Arial"/>
            <w:sz w:val="20"/>
            <w:lang w:val="cs-CZ"/>
          </w:rPr>
          <w:t>2</w:t>
        </w:r>
        <w:r w:rsidRPr="00517AC9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96C98" w14:textId="77777777" w:rsidR="00A80289" w:rsidRDefault="00A80289">
    <w:pPr>
      <w:pStyle w:val="Zpat"/>
      <w:jc w:val="center"/>
    </w:pPr>
  </w:p>
  <w:p w14:paraId="7BC7C11B" w14:textId="77777777" w:rsidR="00A80289" w:rsidRDefault="00A802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988BF" w14:textId="77777777" w:rsidR="00BB247E" w:rsidRDefault="00BB247E">
      <w:r>
        <w:separator/>
      </w:r>
    </w:p>
  </w:footnote>
  <w:footnote w:type="continuationSeparator" w:id="0">
    <w:p w14:paraId="4DD78B53" w14:textId="77777777" w:rsidR="00BB247E" w:rsidRDefault="00BB2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28DB6" w14:textId="77777777" w:rsidR="00537B57" w:rsidRDefault="00D66A79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37B5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8F371C3" w14:textId="77777777" w:rsidR="00537B57" w:rsidRDefault="00537B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4B737" w14:textId="11B45C79" w:rsidR="00A67A77" w:rsidRPr="00A67A77" w:rsidRDefault="00A67A77" w:rsidP="0095484E">
    <w:pPr>
      <w:pStyle w:val="Nzev"/>
      <w:tabs>
        <w:tab w:val="left" w:pos="720"/>
      </w:tabs>
      <w:spacing w:before="24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6092730"/>
    <w:multiLevelType w:val="singleLevel"/>
    <w:tmpl w:val="1C926EF8"/>
    <w:lvl w:ilvl="0">
      <w:start w:val="1"/>
      <w:numFmt w:val="upperLetter"/>
      <w:pStyle w:val="Oznaen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B212508"/>
    <w:multiLevelType w:val="hybridMultilevel"/>
    <w:tmpl w:val="D518AB3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2E0058"/>
    <w:multiLevelType w:val="hybridMultilevel"/>
    <w:tmpl w:val="C9FC41A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A2465B"/>
    <w:multiLevelType w:val="hybridMultilevel"/>
    <w:tmpl w:val="F3E4197C"/>
    <w:lvl w:ilvl="0" w:tplc="250C9C7E">
      <w:start w:val="2"/>
      <w:numFmt w:val="bullet"/>
      <w:lvlText w:val="•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9371BD0"/>
    <w:multiLevelType w:val="singleLevel"/>
    <w:tmpl w:val="4C501DB0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6" w15:restartNumberingAfterBreak="0">
    <w:nsid w:val="1F007167"/>
    <w:multiLevelType w:val="hybridMultilevel"/>
    <w:tmpl w:val="D6A40F70"/>
    <w:lvl w:ilvl="0" w:tplc="B07045C4">
      <w:numFmt w:val="bullet"/>
      <w:lvlText w:val="•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5ED320D"/>
    <w:multiLevelType w:val="hybridMultilevel"/>
    <w:tmpl w:val="9260F2D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58F7D0B"/>
    <w:multiLevelType w:val="singleLevel"/>
    <w:tmpl w:val="15A0EFFC"/>
    <w:lvl w:ilvl="0">
      <w:start w:val="1"/>
      <w:numFmt w:val="decimal"/>
      <w:pStyle w:val="Novelizanbodvpozmn"/>
      <w:lvlText w:val="%1."/>
      <w:lvlJc w:val="left"/>
      <w:pPr>
        <w:tabs>
          <w:tab w:val="num" w:pos="851"/>
        </w:tabs>
        <w:ind w:left="851" w:hanging="851"/>
      </w:pPr>
    </w:lvl>
  </w:abstractNum>
  <w:abstractNum w:abstractNumId="9" w15:restartNumberingAfterBreak="0">
    <w:nsid w:val="3CD6138D"/>
    <w:multiLevelType w:val="hybridMultilevel"/>
    <w:tmpl w:val="746822EE"/>
    <w:lvl w:ilvl="0" w:tplc="71B0E3CE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F02E8C"/>
    <w:multiLevelType w:val="hybridMultilevel"/>
    <w:tmpl w:val="ACD28C8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13C5B97"/>
    <w:multiLevelType w:val="hybridMultilevel"/>
    <w:tmpl w:val="05ACD9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E0EAB"/>
    <w:multiLevelType w:val="hybridMultilevel"/>
    <w:tmpl w:val="D24C5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F7525"/>
    <w:multiLevelType w:val="hybridMultilevel"/>
    <w:tmpl w:val="B3A4133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5" w15:restartNumberingAfterBreak="0">
    <w:nsid w:val="75436241"/>
    <w:multiLevelType w:val="hybridMultilevel"/>
    <w:tmpl w:val="F67E01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89382340">
    <w:abstractNumId w:val="8"/>
  </w:num>
  <w:num w:numId="2" w16cid:durableId="305475284">
    <w:abstractNumId w:val="1"/>
  </w:num>
  <w:num w:numId="3" w16cid:durableId="21176425">
    <w:abstractNumId w:val="0"/>
  </w:num>
  <w:num w:numId="4" w16cid:durableId="1360468905">
    <w:abstractNumId w:val="5"/>
  </w:num>
  <w:num w:numId="5" w16cid:durableId="575365119">
    <w:abstractNumId w:val="14"/>
  </w:num>
  <w:num w:numId="6" w16cid:durableId="1501770260">
    <w:abstractNumId w:val="10"/>
  </w:num>
  <w:num w:numId="7" w16cid:durableId="337777848">
    <w:abstractNumId w:val="13"/>
  </w:num>
  <w:num w:numId="8" w16cid:durableId="1745882686">
    <w:abstractNumId w:val="15"/>
  </w:num>
  <w:num w:numId="9" w16cid:durableId="411200762">
    <w:abstractNumId w:val="12"/>
  </w:num>
  <w:num w:numId="10" w16cid:durableId="1551653359">
    <w:abstractNumId w:val="7"/>
  </w:num>
  <w:num w:numId="11" w16cid:durableId="342319795">
    <w:abstractNumId w:val="9"/>
  </w:num>
  <w:num w:numId="12" w16cid:durableId="1470780154">
    <w:abstractNumId w:val="4"/>
  </w:num>
  <w:num w:numId="13" w16cid:durableId="1095251226">
    <w:abstractNumId w:val="11"/>
  </w:num>
  <w:num w:numId="14" w16cid:durableId="716440867">
    <w:abstractNumId w:val="6"/>
  </w:num>
  <w:num w:numId="15" w16cid:durableId="1469514627">
    <w:abstractNumId w:val="3"/>
  </w:num>
  <w:num w:numId="16" w16cid:durableId="196596636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erze_sablony" w:val="2.1"/>
  </w:docVars>
  <w:rsids>
    <w:rsidRoot w:val="00B703B3"/>
    <w:rsid w:val="00002BE2"/>
    <w:rsid w:val="00003DB1"/>
    <w:rsid w:val="000101A2"/>
    <w:rsid w:val="00011A9E"/>
    <w:rsid w:val="00013C96"/>
    <w:rsid w:val="0001673F"/>
    <w:rsid w:val="00020025"/>
    <w:rsid w:val="00020571"/>
    <w:rsid w:val="00021FC7"/>
    <w:rsid w:val="00027643"/>
    <w:rsid w:val="00042B33"/>
    <w:rsid w:val="000532BD"/>
    <w:rsid w:val="00057720"/>
    <w:rsid w:val="00063A46"/>
    <w:rsid w:val="00067420"/>
    <w:rsid w:val="0007098A"/>
    <w:rsid w:val="000744E7"/>
    <w:rsid w:val="000751FA"/>
    <w:rsid w:val="00080ACA"/>
    <w:rsid w:val="00084DC2"/>
    <w:rsid w:val="00093A6E"/>
    <w:rsid w:val="000A0A1E"/>
    <w:rsid w:val="000A4C18"/>
    <w:rsid w:val="000B140C"/>
    <w:rsid w:val="000B295C"/>
    <w:rsid w:val="000B3583"/>
    <w:rsid w:val="000B44E0"/>
    <w:rsid w:val="000B7F24"/>
    <w:rsid w:val="000C2DBF"/>
    <w:rsid w:val="000C7A26"/>
    <w:rsid w:val="000D48C8"/>
    <w:rsid w:val="000D4ACF"/>
    <w:rsid w:val="000D5EC5"/>
    <w:rsid w:val="000D677F"/>
    <w:rsid w:val="000E3370"/>
    <w:rsid w:val="000E3872"/>
    <w:rsid w:val="000E44D5"/>
    <w:rsid w:val="000E67F8"/>
    <w:rsid w:val="000E6C26"/>
    <w:rsid w:val="000F0BD7"/>
    <w:rsid w:val="000F4AFC"/>
    <w:rsid w:val="000F7E55"/>
    <w:rsid w:val="00104E4C"/>
    <w:rsid w:val="00106086"/>
    <w:rsid w:val="00110F2E"/>
    <w:rsid w:val="001120A3"/>
    <w:rsid w:val="001152C7"/>
    <w:rsid w:val="00115414"/>
    <w:rsid w:val="00115D0E"/>
    <w:rsid w:val="0011733E"/>
    <w:rsid w:val="00123671"/>
    <w:rsid w:val="00125EC7"/>
    <w:rsid w:val="0012652F"/>
    <w:rsid w:val="00127CFE"/>
    <w:rsid w:val="001302D2"/>
    <w:rsid w:val="001345D0"/>
    <w:rsid w:val="00140A6A"/>
    <w:rsid w:val="00141621"/>
    <w:rsid w:val="00141678"/>
    <w:rsid w:val="0014261E"/>
    <w:rsid w:val="00143638"/>
    <w:rsid w:val="001442C6"/>
    <w:rsid w:val="001532E5"/>
    <w:rsid w:val="0015370F"/>
    <w:rsid w:val="00153B6D"/>
    <w:rsid w:val="00154ADB"/>
    <w:rsid w:val="001640F8"/>
    <w:rsid w:val="00165495"/>
    <w:rsid w:val="00170F28"/>
    <w:rsid w:val="00174F87"/>
    <w:rsid w:val="0018520F"/>
    <w:rsid w:val="00186712"/>
    <w:rsid w:val="00186C43"/>
    <w:rsid w:val="00186E04"/>
    <w:rsid w:val="0019012C"/>
    <w:rsid w:val="001917C4"/>
    <w:rsid w:val="00191C98"/>
    <w:rsid w:val="00192400"/>
    <w:rsid w:val="001A11C6"/>
    <w:rsid w:val="001A16F5"/>
    <w:rsid w:val="001B2A3A"/>
    <w:rsid w:val="001B2CF1"/>
    <w:rsid w:val="001B6E20"/>
    <w:rsid w:val="001D25A8"/>
    <w:rsid w:val="001D25F0"/>
    <w:rsid w:val="001D3C14"/>
    <w:rsid w:val="001D509E"/>
    <w:rsid w:val="001D5FB5"/>
    <w:rsid w:val="001D686B"/>
    <w:rsid w:val="001E26FB"/>
    <w:rsid w:val="001E7DD2"/>
    <w:rsid w:val="001F43B6"/>
    <w:rsid w:val="0020120D"/>
    <w:rsid w:val="002051FB"/>
    <w:rsid w:val="00220EA5"/>
    <w:rsid w:val="00224118"/>
    <w:rsid w:val="002251B3"/>
    <w:rsid w:val="00232E35"/>
    <w:rsid w:val="00237CF2"/>
    <w:rsid w:val="00241844"/>
    <w:rsid w:val="002429B0"/>
    <w:rsid w:val="00245574"/>
    <w:rsid w:val="00252B34"/>
    <w:rsid w:val="00254386"/>
    <w:rsid w:val="00254F01"/>
    <w:rsid w:val="0025672A"/>
    <w:rsid w:val="00256938"/>
    <w:rsid w:val="00261A4F"/>
    <w:rsid w:val="00263674"/>
    <w:rsid w:val="00272358"/>
    <w:rsid w:val="0027250B"/>
    <w:rsid w:val="002748EA"/>
    <w:rsid w:val="00276678"/>
    <w:rsid w:val="002843D7"/>
    <w:rsid w:val="00291D29"/>
    <w:rsid w:val="002A14D2"/>
    <w:rsid w:val="002A2F9B"/>
    <w:rsid w:val="002A7AFD"/>
    <w:rsid w:val="002B01B0"/>
    <w:rsid w:val="002B43D2"/>
    <w:rsid w:val="002B496E"/>
    <w:rsid w:val="002B690B"/>
    <w:rsid w:val="002C11B1"/>
    <w:rsid w:val="002C196C"/>
    <w:rsid w:val="002C7ACB"/>
    <w:rsid w:val="002D179B"/>
    <w:rsid w:val="002D1DA2"/>
    <w:rsid w:val="002D36DE"/>
    <w:rsid w:val="002D55E1"/>
    <w:rsid w:val="002E021C"/>
    <w:rsid w:val="002E0B8F"/>
    <w:rsid w:val="002F1368"/>
    <w:rsid w:val="002F366A"/>
    <w:rsid w:val="002F40B1"/>
    <w:rsid w:val="002F73DE"/>
    <w:rsid w:val="002F7D02"/>
    <w:rsid w:val="002F7D9C"/>
    <w:rsid w:val="00306336"/>
    <w:rsid w:val="0031391A"/>
    <w:rsid w:val="00314856"/>
    <w:rsid w:val="00321594"/>
    <w:rsid w:val="00324560"/>
    <w:rsid w:val="0032629A"/>
    <w:rsid w:val="00326D1F"/>
    <w:rsid w:val="003337A3"/>
    <w:rsid w:val="00342420"/>
    <w:rsid w:val="00345C47"/>
    <w:rsid w:val="00354360"/>
    <w:rsid w:val="00354D06"/>
    <w:rsid w:val="00357FBE"/>
    <w:rsid w:val="003641C6"/>
    <w:rsid w:val="00364E44"/>
    <w:rsid w:val="003732FB"/>
    <w:rsid w:val="00373E8D"/>
    <w:rsid w:val="00375D61"/>
    <w:rsid w:val="003769E7"/>
    <w:rsid w:val="003830DE"/>
    <w:rsid w:val="00383B12"/>
    <w:rsid w:val="00385F73"/>
    <w:rsid w:val="00393659"/>
    <w:rsid w:val="00396A47"/>
    <w:rsid w:val="003A0F7B"/>
    <w:rsid w:val="003A2DB8"/>
    <w:rsid w:val="003A3DF8"/>
    <w:rsid w:val="003B0C31"/>
    <w:rsid w:val="003B1815"/>
    <w:rsid w:val="003B1BFD"/>
    <w:rsid w:val="003B1F04"/>
    <w:rsid w:val="003B493F"/>
    <w:rsid w:val="003C112F"/>
    <w:rsid w:val="003C1BDA"/>
    <w:rsid w:val="003C245C"/>
    <w:rsid w:val="003C26D1"/>
    <w:rsid w:val="003C5096"/>
    <w:rsid w:val="003C633C"/>
    <w:rsid w:val="003D4797"/>
    <w:rsid w:val="003D5BF1"/>
    <w:rsid w:val="003D6C3A"/>
    <w:rsid w:val="003F018E"/>
    <w:rsid w:val="003F28DE"/>
    <w:rsid w:val="003F664E"/>
    <w:rsid w:val="0040073C"/>
    <w:rsid w:val="00402A22"/>
    <w:rsid w:val="004112DD"/>
    <w:rsid w:val="00412A83"/>
    <w:rsid w:val="00417824"/>
    <w:rsid w:val="004179B6"/>
    <w:rsid w:val="00417A18"/>
    <w:rsid w:val="0042044A"/>
    <w:rsid w:val="00421DD4"/>
    <w:rsid w:val="00421F9C"/>
    <w:rsid w:val="00422659"/>
    <w:rsid w:val="004229D3"/>
    <w:rsid w:val="004233E7"/>
    <w:rsid w:val="00436419"/>
    <w:rsid w:val="00443501"/>
    <w:rsid w:val="0044705E"/>
    <w:rsid w:val="00447EE9"/>
    <w:rsid w:val="00455D9D"/>
    <w:rsid w:val="0045678F"/>
    <w:rsid w:val="00456EC6"/>
    <w:rsid w:val="00457A2B"/>
    <w:rsid w:val="00467265"/>
    <w:rsid w:val="0047385F"/>
    <w:rsid w:val="004755BB"/>
    <w:rsid w:val="004769AD"/>
    <w:rsid w:val="00477651"/>
    <w:rsid w:val="00477E55"/>
    <w:rsid w:val="004810CA"/>
    <w:rsid w:val="0048212C"/>
    <w:rsid w:val="00483FCD"/>
    <w:rsid w:val="004A15C2"/>
    <w:rsid w:val="004A3420"/>
    <w:rsid w:val="004A59B9"/>
    <w:rsid w:val="004B0B2A"/>
    <w:rsid w:val="004B352D"/>
    <w:rsid w:val="004B428B"/>
    <w:rsid w:val="004C49A2"/>
    <w:rsid w:val="004C49F5"/>
    <w:rsid w:val="004C59B8"/>
    <w:rsid w:val="004C6BD1"/>
    <w:rsid w:val="004D2691"/>
    <w:rsid w:val="004D3935"/>
    <w:rsid w:val="004D3E02"/>
    <w:rsid w:val="004D7F09"/>
    <w:rsid w:val="004E3220"/>
    <w:rsid w:val="004E42F9"/>
    <w:rsid w:val="004E512D"/>
    <w:rsid w:val="004F0109"/>
    <w:rsid w:val="004F0C13"/>
    <w:rsid w:val="004F0F6C"/>
    <w:rsid w:val="004F2FCE"/>
    <w:rsid w:val="004F46C0"/>
    <w:rsid w:val="004F5A13"/>
    <w:rsid w:val="004F7129"/>
    <w:rsid w:val="004F7469"/>
    <w:rsid w:val="005011A6"/>
    <w:rsid w:val="00505E65"/>
    <w:rsid w:val="00517AC9"/>
    <w:rsid w:val="005212C1"/>
    <w:rsid w:val="005239FE"/>
    <w:rsid w:val="00531880"/>
    <w:rsid w:val="00535506"/>
    <w:rsid w:val="00537B57"/>
    <w:rsid w:val="00540E84"/>
    <w:rsid w:val="005440DC"/>
    <w:rsid w:val="00545CE2"/>
    <w:rsid w:val="005542F8"/>
    <w:rsid w:val="00562A9D"/>
    <w:rsid w:val="005647A4"/>
    <w:rsid w:val="00566AA7"/>
    <w:rsid w:val="00567190"/>
    <w:rsid w:val="00580509"/>
    <w:rsid w:val="00582E33"/>
    <w:rsid w:val="00592034"/>
    <w:rsid w:val="00597A07"/>
    <w:rsid w:val="005A176D"/>
    <w:rsid w:val="005A4A75"/>
    <w:rsid w:val="005B18F4"/>
    <w:rsid w:val="005B4B9F"/>
    <w:rsid w:val="005C792D"/>
    <w:rsid w:val="005C7C21"/>
    <w:rsid w:val="005D0424"/>
    <w:rsid w:val="005D1FE7"/>
    <w:rsid w:val="005D57FE"/>
    <w:rsid w:val="005E01C7"/>
    <w:rsid w:val="005E03A4"/>
    <w:rsid w:val="005E349E"/>
    <w:rsid w:val="005E34D3"/>
    <w:rsid w:val="005E4441"/>
    <w:rsid w:val="005E597A"/>
    <w:rsid w:val="005E6398"/>
    <w:rsid w:val="005E7CBF"/>
    <w:rsid w:val="005F5AD1"/>
    <w:rsid w:val="005F76B2"/>
    <w:rsid w:val="0060118A"/>
    <w:rsid w:val="006034F6"/>
    <w:rsid w:val="00605BF0"/>
    <w:rsid w:val="00610B42"/>
    <w:rsid w:val="00614C52"/>
    <w:rsid w:val="00620D5C"/>
    <w:rsid w:val="0062101A"/>
    <w:rsid w:val="00624033"/>
    <w:rsid w:val="00627F8D"/>
    <w:rsid w:val="006318DA"/>
    <w:rsid w:val="006333AC"/>
    <w:rsid w:val="0064505A"/>
    <w:rsid w:val="00645488"/>
    <w:rsid w:val="006471B6"/>
    <w:rsid w:val="00651CF3"/>
    <w:rsid w:val="00652CC0"/>
    <w:rsid w:val="0065339A"/>
    <w:rsid w:val="00654C18"/>
    <w:rsid w:val="00661519"/>
    <w:rsid w:val="006729F1"/>
    <w:rsid w:val="00673571"/>
    <w:rsid w:val="00673DAC"/>
    <w:rsid w:val="00674243"/>
    <w:rsid w:val="00677220"/>
    <w:rsid w:val="006826FD"/>
    <w:rsid w:val="006863CF"/>
    <w:rsid w:val="0068686B"/>
    <w:rsid w:val="006868ED"/>
    <w:rsid w:val="006911BD"/>
    <w:rsid w:val="00691ABB"/>
    <w:rsid w:val="00691AC5"/>
    <w:rsid w:val="006A0EA9"/>
    <w:rsid w:val="006A108D"/>
    <w:rsid w:val="006A1648"/>
    <w:rsid w:val="006A2434"/>
    <w:rsid w:val="006A2B8B"/>
    <w:rsid w:val="006A3604"/>
    <w:rsid w:val="006A5BA1"/>
    <w:rsid w:val="006A67DD"/>
    <w:rsid w:val="006B04CD"/>
    <w:rsid w:val="006B1139"/>
    <w:rsid w:val="006B404C"/>
    <w:rsid w:val="006C1359"/>
    <w:rsid w:val="006C3391"/>
    <w:rsid w:val="006C596E"/>
    <w:rsid w:val="006D2C02"/>
    <w:rsid w:val="006D4D2C"/>
    <w:rsid w:val="006D623C"/>
    <w:rsid w:val="006D66DA"/>
    <w:rsid w:val="006E0946"/>
    <w:rsid w:val="006F14DD"/>
    <w:rsid w:val="006F472E"/>
    <w:rsid w:val="006F64D1"/>
    <w:rsid w:val="006F76C7"/>
    <w:rsid w:val="00701FE0"/>
    <w:rsid w:val="0070414F"/>
    <w:rsid w:val="00705423"/>
    <w:rsid w:val="0071268B"/>
    <w:rsid w:val="007164F3"/>
    <w:rsid w:val="007205A6"/>
    <w:rsid w:val="00725C98"/>
    <w:rsid w:val="00734C5D"/>
    <w:rsid w:val="00740817"/>
    <w:rsid w:val="00740ABC"/>
    <w:rsid w:val="0074221E"/>
    <w:rsid w:val="007448DA"/>
    <w:rsid w:val="00744F9B"/>
    <w:rsid w:val="00746316"/>
    <w:rsid w:val="0075146F"/>
    <w:rsid w:val="007554DD"/>
    <w:rsid w:val="00757782"/>
    <w:rsid w:val="00761D50"/>
    <w:rsid w:val="0076630C"/>
    <w:rsid w:val="007735CD"/>
    <w:rsid w:val="00775AE4"/>
    <w:rsid w:val="00777744"/>
    <w:rsid w:val="00777C43"/>
    <w:rsid w:val="00781BAB"/>
    <w:rsid w:val="00786690"/>
    <w:rsid w:val="00791D6C"/>
    <w:rsid w:val="00795A04"/>
    <w:rsid w:val="007A1350"/>
    <w:rsid w:val="007A566D"/>
    <w:rsid w:val="007B22D9"/>
    <w:rsid w:val="007B734C"/>
    <w:rsid w:val="007C0B41"/>
    <w:rsid w:val="007C2CE1"/>
    <w:rsid w:val="007C4918"/>
    <w:rsid w:val="007D2BBC"/>
    <w:rsid w:val="007D6C92"/>
    <w:rsid w:val="007E22BC"/>
    <w:rsid w:val="007E502E"/>
    <w:rsid w:val="007E5E62"/>
    <w:rsid w:val="007E5F5A"/>
    <w:rsid w:val="007E74D1"/>
    <w:rsid w:val="007F2D0D"/>
    <w:rsid w:val="007F4D3B"/>
    <w:rsid w:val="007F6B76"/>
    <w:rsid w:val="00802307"/>
    <w:rsid w:val="00803B1A"/>
    <w:rsid w:val="00805769"/>
    <w:rsid w:val="0081028E"/>
    <w:rsid w:val="008103AA"/>
    <w:rsid w:val="008105D1"/>
    <w:rsid w:val="00817987"/>
    <w:rsid w:val="00820275"/>
    <w:rsid w:val="00822909"/>
    <w:rsid w:val="00822EF2"/>
    <w:rsid w:val="00823B6B"/>
    <w:rsid w:val="00824C90"/>
    <w:rsid w:val="00840ED7"/>
    <w:rsid w:val="00842EC1"/>
    <w:rsid w:val="00854793"/>
    <w:rsid w:val="0085576D"/>
    <w:rsid w:val="00857F15"/>
    <w:rsid w:val="008631D4"/>
    <w:rsid w:val="00864932"/>
    <w:rsid w:val="00865886"/>
    <w:rsid w:val="0086688D"/>
    <w:rsid w:val="00881FCC"/>
    <w:rsid w:val="00893B70"/>
    <w:rsid w:val="0089517E"/>
    <w:rsid w:val="0089748F"/>
    <w:rsid w:val="008A516C"/>
    <w:rsid w:val="008A58B3"/>
    <w:rsid w:val="008B1F0D"/>
    <w:rsid w:val="008B3266"/>
    <w:rsid w:val="008B410B"/>
    <w:rsid w:val="008B5095"/>
    <w:rsid w:val="008B651C"/>
    <w:rsid w:val="008B713B"/>
    <w:rsid w:val="008C0AAE"/>
    <w:rsid w:val="008D558B"/>
    <w:rsid w:val="008D67B9"/>
    <w:rsid w:val="008D69F3"/>
    <w:rsid w:val="008D6B5C"/>
    <w:rsid w:val="008E0D57"/>
    <w:rsid w:val="008E4E8E"/>
    <w:rsid w:val="008F699B"/>
    <w:rsid w:val="008F7A06"/>
    <w:rsid w:val="00901959"/>
    <w:rsid w:val="00910145"/>
    <w:rsid w:val="00910D69"/>
    <w:rsid w:val="009153D4"/>
    <w:rsid w:val="00923B43"/>
    <w:rsid w:val="00926754"/>
    <w:rsid w:val="00930669"/>
    <w:rsid w:val="009307CE"/>
    <w:rsid w:val="00931175"/>
    <w:rsid w:val="00932480"/>
    <w:rsid w:val="00933028"/>
    <w:rsid w:val="009374E4"/>
    <w:rsid w:val="0093797F"/>
    <w:rsid w:val="00942802"/>
    <w:rsid w:val="009471D8"/>
    <w:rsid w:val="0095452B"/>
    <w:rsid w:val="00954666"/>
    <w:rsid w:val="0095484E"/>
    <w:rsid w:val="0095724E"/>
    <w:rsid w:val="009578FE"/>
    <w:rsid w:val="00966F3C"/>
    <w:rsid w:val="00973082"/>
    <w:rsid w:val="00974A1B"/>
    <w:rsid w:val="00977697"/>
    <w:rsid w:val="00982566"/>
    <w:rsid w:val="00996EEF"/>
    <w:rsid w:val="009A1D40"/>
    <w:rsid w:val="009A2699"/>
    <w:rsid w:val="009A4B12"/>
    <w:rsid w:val="009A608E"/>
    <w:rsid w:val="009B0662"/>
    <w:rsid w:val="009B08ED"/>
    <w:rsid w:val="009B2DA7"/>
    <w:rsid w:val="009B3D67"/>
    <w:rsid w:val="009B7D13"/>
    <w:rsid w:val="009C10FA"/>
    <w:rsid w:val="009C31AF"/>
    <w:rsid w:val="009C546F"/>
    <w:rsid w:val="009D0FC9"/>
    <w:rsid w:val="009D3549"/>
    <w:rsid w:val="009D45E1"/>
    <w:rsid w:val="009D6C8E"/>
    <w:rsid w:val="009E31A7"/>
    <w:rsid w:val="009E5D5D"/>
    <w:rsid w:val="009F44D0"/>
    <w:rsid w:val="009F54FE"/>
    <w:rsid w:val="009F58CD"/>
    <w:rsid w:val="00A02581"/>
    <w:rsid w:val="00A05417"/>
    <w:rsid w:val="00A07420"/>
    <w:rsid w:val="00A17F07"/>
    <w:rsid w:val="00A20E24"/>
    <w:rsid w:val="00A25910"/>
    <w:rsid w:val="00A33861"/>
    <w:rsid w:val="00A33C95"/>
    <w:rsid w:val="00A373D4"/>
    <w:rsid w:val="00A413BD"/>
    <w:rsid w:val="00A4158F"/>
    <w:rsid w:val="00A56707"/>
    <w:rsid w:val="00A6136E"/>
    <w:rsid w:val="00A6454F"/>
    <w:rsid w:val="00A67158"/>
    <w:rsid w:val="00A67A77"/>
    <w:rsid w:val="00A77246"/>
    <w:rsid w:val="00A80289"/>
    <w:rsid w:val="00A80618"/>
    <w:rsid w:val="00A81F21"/>
    <w:rsid w:val="00A87C75"/>
    <w:rsid w:val="00A93492"/>
    <w:rsid w:val="00A93E5F"/>
    <w:rsid w:val="00A95A42"/>
    <w:rsid w:val="00AA02BE"/>
    <w:rsid w:val="00AA0556"/>
    <w:rsid w:val="00AA411C"/>
    <w:rsid w:val="00AB0F96"/>
    <w:rsid w:val="00AB2275"/>
    <w:rsid w:val="00AC69FA"/>
    <w:rsid w:val="00AD3CC9"/>
    <w:rsid w:val="00AD5333"/>
    <w:rsid w:val="00AE0D4B"/>
    <w:rsid w:val="00AE27DD"/>
    <w:rsid w:val="00AE5BE6"/>
    <w:rsid w:val="00AE6D17"/>
    <w:rsid w:val="00AF6A77"/>
    <w:rsid w:val="00AF6BA7"/>
    <w:rsid w:val="00B011E9"/>
    <w:rsid w:val="00B02744"/>
    <w:rsid w:val="00B042E7"/>
    <w:rsid w:val="00B0440A"/>
    <w:rsid w:val="00B1511F"/>
    <w:rsid w:val="00B2036E"/>
    <w:rsid w:val="00B206F4"/>
    <w:rsid w:val="00B253C5"/>
    <w:rsid w:val="00B26482"/>
    <w:rsid w:val="00B30299"/>
    <w:rsid w:val="00B31F69"/>
    <w:rsid w:val="00B3245C"/>
    <w:rsid w:val="00B36AD2"/>
    <w:rsid w:val="00B36AE8"/>
    <w:rsid w:val="00B43AE1"/>
    <w:rsid w:val="00B47D43"/>
    <w:rsid w:val="00B5330B"/>
    <w:rsid w:val="00B55131"/>
    <w:rsid w:val="00B55721"/>
    <w:rsid w:val="00B55FBA"/>
    <w:rsid w:val="00B5670A"/>
    <w:rsid w:val="00B60B32"/>
    <w:rsid w:val="00B631C1"/>
    <w:rsid w:val="00B64871"/>
    <w:rsid w:val="00B66455"/>
    <w:rsid w:val="00B66762"/>
    <w:rsid w:val="00B668D6"/>
    <w:rsid w:val="00B703B3"/>
    <w:rsid w:val="00B7160B"/>
    <w:rsid w:val="00B76A1C"/>
    <w:rsid w:val="00B77AF4"/>
    <w:rsid w:val="00B84B8E"/>
    <w:rsid w:val="00B85643"/>
    <w:rsid w:val="00B85CDD"/>
    <w:rsid w:val="00B9116E"/>
    <w:rsid w:val="00B916BF"/>
    <w:rsid w:val="00B94DB1"/>
    <w:rsid w:val="00BA0F60"/>
    <w:rsid w:val="00BA3458"/>
    <w:rsid w:val="00BA7A6E"/>
    <w:rsid w:val="00BB247E"/>
    <w:rsid w:val="00BB586B"/>
    <w:rsid w:val="00BB76E7"/>
    <w:rsid w:val="00BC0F5F"/>
    <w:rsid w:val="00BC12C9"/>
    <w:rsid w:val="00BC399A"/>
    <w:rsid w:val="00BC4B34"/>
    <w:rsid w:val="00BD17D0"/>
    <w:rsid w:val="00BD43D6"/>
    <w:rsid w:val="00BD51DC"/>
    <w:rsid w:val="00BD6A6B"/>
    <w:rsid w:val="00BE02E0"/>
    <w:rsid w:val="00BE169A"/>
    <w:rsid w:val="00BE7B56"/>
    <w:rsid w:val="00BF1341"/>
    <w:rsid w:val="00BF39BF"/>
    <w:rsid w:val="00BF54A9"/>
    <w:rsid w:val="00BF5777"/>
    <w:rsid w:val="00BF7A69"/>
    <w:rsid w:val="00C0061E"/>
    <w:rsid w:val="00C110A6"/>
    <w:rsid w:val="00C14FA5"/>
    <w:rsid w:val="00C1667D"/>
    <w:rsid w:val="00C22D81"/>
    <w:rsid w:val="00C23C5B"/>
    <w:rsid w:val="00C27137"/>
    <w:rsid w:val="00C3083D"/>
    <w:rsid w:val="00C351F9"/>
    <w:rsid w:val="00C35A57"/>
    <w:rsid w:val="00C37048"/>
    <w:rsid w:val="00C442B2"/>
    <w:rsid w:val="00C455F0"/>
    <w:rsid w:val="00C459BB"/>
    <w:rsid w:val="00C51866"/>
    <w:rsid w:val="00C57DD8"/>
    <w:rsid w:val="00C65175"/>
    <w:rsid w:val="00C65677"/>
    <w:rsid w:val="00C65B4F"/>
    <w:rsid w:val="00C7107C"/>
    <w:rsid w:val="00C72945"/>
    <w:rsid w:val="00C72B44"/>
    <w:rsid w:val="00C7761A"/>
    <w:rsid w:val="00C87037"/>
    <w:rsid w:val="00C870E8"/>
    <w:rsid w:val="00C87AF8"/>
    <w:rsid w:val="00C95509"/>
    <w:rsid w:val="00C97689"/>
    <w:rsid w:val="00CA0516"/>
    <w:rsid w:val="00CA0E96"/>
    <w:rsid w:val="00CA7327"/>
    <w:rsid w:val="00CB048D"/>
    <w:rsid w:val="00CC04D4"/>
    <w:rsid w:val="00CC0863"/>
    <w:rsid w:val="00CC0959"/>
    <w:rsid w:val="00CC5CCA"/>
    <w:rsid w:val="00CC78F5"/>
    <w:rsid w:val="00CE6453"/>
    <w:rsid w:val="00CF6A6B"/>
    <w:rsid w:val="00D029E5"/>
    <w:rsid w:val="00D03583"/>
    <w:rsid w:val="00D063A7"/>
    <w:rsid w:val="00D122A0"/>
    <w:rsid w:val="00D150D7"/>
    <w:rsid w:val="00D21DE2"/>
    <w:rsid w:val="00D226B7"/>
    <w:rsid w:val="00D22C5E"/>
    <w:rsid w:val="00D25019"/>
    <w:rsid w:val="00D324B6"/>
    <w:rsid w:val="00D34746"/>
    <w:rsid w:val="00D366EB"/>
    <w:rsid w:val="00D37410"/>
    <w:rsid w:val="00D400FA"/>
    <w:rsid w:val="00D41343"/>
    <w:rsid w:val="00D41744"/>
    <w:rsid w:val="00D43123"/>
    <w:rsid w:val="00D43CAD"/>
    <w:rsid w:val="00D47C1C"/>
    <w:rsid w:val="00D5256D"/>
    <w:rsid w:val="00D53C9E"/>
    <w:rsid w:val="00D611D9"/>
    <w:rsid w:val="00D61B62"/>
    <w:rsid w:val="00D66665"/>
    <w:rsid w:val="00D66A79"/>
    <w:rsid w:val="00D66D16"/>
    <w:rsid w:val="00D71FD2"/>
    <w:rsid w:val="00D75EB1"/>
    <w:rsid w:val="00D76496"/>
    <w:rsid w:val="00D77789"/>
    <w:rsid w:val="00D80417"/>
    <w:rsid w:val="00D805AF"/>
    <w:rsid w:val="00D82A63"/>
    <w:rsid w:val="00D85344"/>
    <w:rsid w:val="00D87F89"/>
    <w:rsid w:val="00D9125A"/>
    <w:rsid w:val="00D92616"/>
    <w:rsid w:val="00D92A1E"/>
    <w:rsid w:val="00D93371"/>
    <w:rsid w:val="00D9533C"/>
    <w:rsid w:val="00D95444"/>
    <w:rsid w:val="00DA37F8"/>
    <w:rsid w:val="00DA4E9B"/>
    <w:rsid w:val="00DB0698"/>
    <w:rsid w:val="00DB6866"/>
    <w:rsid w:val="00DC7582"/>
    <w:rsid w:val="00DD461E"/>
    <w:rsid w:val="00DD6F4D"/>
    <w:rsid w:val="00DD7EF7"/>
    <w:rsid w:val="00DE0832"/>
    <w:rsid w:val="00DE7ECC"/>
    <w:rsid w:val="00DF5D9E"/>
    <w:rsid w:val="00E066DA"/>
    <w:rsid w:val="00E07DB5"/>
    <w:rsid w:val="00E101EA"/>
    <w:rsid w:val="00E165B7"/>
    <w:rsid w:val="00E20C60"/>
    <w:rsid w:val="00E21B5D"/>
    <w:rsid w:val="00E23EF5"/>
    <w:rsid w:val="00E271AE"/>
    <w:rsid w:val="00E30D25"/>
    <w:rsid w:val="00E36E09"/>
    <w:rsid w:val="00E43FC0"/>
    <w:rsid w:val="00E46784"/>
    <w:rsid w:val="00E4773F"/>
    <w:rsid w:val="00E54A1C"/>
    <w:rsid w:val="00E54B58"/>
    <w:rsid w:val="00E57AC7"/>
    <w:rsid w:val="00E600E4"/>
    <w:rsid w:val="00E62F2D"/>
    <w:rsid w:val="00E65B3C"/>
    <w:rsid w:val="00E668DB"/>
    <w:rsid w:val="00E67B81"/>
    <w:rsid w:val="00E7217D"/>
    <w:rsid w:val="00E752E5"/>
    <w:rsid w:val="00E7796F"/>
    <w:rsid w:val="00E80398"/>
    <w:rsid w:val="00E83223"/>
    <w:rsid w:val="00E965AE"/>
    <w:rsid w:val="00EA3D0F"/>
    <w:rsid w:val="00EA77E5"/>
    <w:rsid w:val="00EC490D"/>
    <w:rsid w:val="00ED2C39"/>
    <w:rsid w:val="00ED2DB3"/>
    <w:rsid w:val="00ED3476"/>
    <w:rsid w:val="00ED3549"/>
    <w:rsid w:val="00EE169B"/>
    <w:rsid w:val="00EE2D05"/>
    <w:rsid w:val="00EE3446"/>
    <w:rsid w:val="00EE573E"/>
    <w:rsid w:val="00EF0BDB"/>
    <w:rsid w:val="00EF13F4"/>
    <w:rsid w:val="00EF6DE5"/>
    <w:rsid w:val="00EF786C"/>
    <w:rsid w:val="00F021DC"/>
    <w:rsid w:val="00F064F8"/>
    <w:rsid w:val="00F069B0"/>
    <w:rsid w:val="00F07DF0"/>
    <w:rsid w:val="00F102C1"/>
    <w:rsid w:val="00F10441"/>
    <w:rsid w:val="00F11501"/>
    <w:rsid w:val="00F15258"/>
    <w:rsid w:val="00F157E2"/>
    <w:rsid w:val="00F16C4D"/>
    <w:rsid w:val="00F2152A"/>
    <w:rsid w:val="00F224E1"/>
    <w:rsid w:val="00F22FAE"/>
    <w:rsid w:val="00F2377F"/>
    <w:rsid w:val="00F260DC"/>
    <w:rsid w:val="00F3125B"/>
    <w:rsid w:val="00F33774"/>
    <w:rsid w:val="00F33EF2"/>
    <w:rsid w:val="00F35A97"/>
    <w:rsid w:val="00F379CE"/>
    <w:rsid w:val="00F429C7"/>
    <w:rsid w:val="00F42CC2"/>
    <w:rsid w:val="00F4750D"/>
    <w:rsid w:val="00F55992"/>
    <w:rsid w:val="00F57729"/>
    <w:rsid w:val="00F60705"/>
    <w:rsid w:val="00F7472C"/>
    <w:rsid w:val="00F84ED8"/>
    <w:rsid w:val="00F86B6D"/>
    <w:rsid w:val="00F86D46"/>
    <w:rsid w:val="00F90AFA"/>
    <w:rsid w:val="00F92165"/>
    <w:rsid w:val="00F92491"/>
    <w:rsid w:val="00F95452"/>
    <w:rsid w:val="00F95B48"/>
    <w:rsid w:val="00FA1955"/>
    <w:rsid w:val="00FA242D"/>
    <w:rsid w:val="00FA3F1E"/>
    <w:rsid w:val="00FA428E"/>
    <w:rsid w:val="00FA7820"/>
    <w:rsid w:val="00FB0EAF"/>
    <w:rsid w:val="00FB2B5D"/>
    <w:rsid w:val="00FB2CF7"/>
    <w:rsid w:val="00FB2E82"/>
    <w:rsid w:val="00FC32EF"/>
    <w:rsid w:val="00FC5787"/>
    <w:rsid w:val="00FC711D"/>
    <w:rsid w:val="00FC7C5F"/>
    <w:rsid w:val="00FD2A41"/>
    <w:rsid w:val="00FD5A8D"/>
    <w:rsid w:val="00FF1323"/>
    <w:rsid w:val="00FF1F66"/>
    <w:rsid w:val="00FF48A8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19215C"/>
  <w15:docId w15:val="{C72F70D3-7A20-4413-BB66-86D0BD01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93A6E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093A6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77C4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F43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qFormat/>
    <w:rsid w:val="00093A6E"/>
    <w:pPr>
      <w:keepNext/>
      <w:ind w:left="567"/>
      <w:jc w:val="center"/>
      <w:outlineLvl w:val="3"/>
    </w:pPr>
    <w:rPr>
      <w:b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12652F"/>
    <w:pPr>
      <w:spacing w:before="240" w:after="60"/>
      <w:outlineLvl w:val="6"/>
    </w:pPr>
    <w:rPr>
      <w:rFonts w:ascii="Calibri" w:hAnsi="Calibri"/>
      <w:szCs w:val="24"/>
      <w:lang w:val="x-none" w:eastAsia="x-none"/>
    </w:rPr>
  </w:style>
  <w:style w:type="paragraph" w:styleId="Nadpis9">
    <w:name w:val="heading 9"/>
    <w:basedOn w:val="Normln"/>
    <w:next w:val="Normln"/>
    <w:qFormat/>
    <w:rsid w:val="00093A6E"/>
    <w:pPr>
      <w:keepNext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93A6E"/>
    <w:pPr>
      <w:tabs>
        <w:tab w:val="center" w:pos="4536"/>
        <w:tab w:val="right" w:pos="9072"/>
      </w:tabs>
    </w:pPr>
  </w:style>
  <w:style w:type="paragraph" w:customStyle="1" w:styleId="Textparagrafu">
    <w:name w:val="Text paragrafu"/>
    <w:basedOn w:val="Normln"/>
    <w:rsid w:val="00093A6E"/>
    <w:pPr>
      <w:spacing w:before="240"/>
      <w:ind w:firstLine="425"/>
      <w:outlineLvl w:val="5"/>
    </w:pPr>
  </w:style>
  <w:style w:type="paragraph" w:customStyle="1" w:styleId="Paragraf">
    <w:name w:val="Paragraf"/>
    <w:basedOn w:val="Normln"/>
    <w:next w:val="Textodstavce"/>
    <w:rsid w:val="00093A6E"/>
    <w:pPr>
      <w:keepNext/>
      <w:keepLines/>
      <w:spacing w:before="240"/>
      <w:jc w:val="center"/>
      <w:outlineLvl w:val="5"/>
    </w:pPr>
  </w:style>
  <w:style w:type="paragraph" w:customStyle="1" w:styleId="Textodstavce">
    <w:name w:val="Text odstavce"/>
    <w:basedOn w:val="Normln"/>
    <w:rsid w:val="00093A6E"/>
    <w:pPr>
      <w:numPr>
        <w:numId w:val="5"/>
      </w:numPr>
      <w:tabs>
        <w:tab w:val="left" w:pos="851"/>
      </w:tabs>
      <w:spacing w:before="120" w:after="120"/>
      <w:outlineLvl w:val="6"/>
    </w:pPr>
  </w:style>
  <w:style w:type="paragraph" w:customStyle="1" w:styleId="Oddl">
    <w:name w:val="Oddíl"/>
    <w:basedOn w:val="Normln"/>
    <w:next w:val="Nadpisoddlu"/>
    <w:rsid w:val="00093A6E"/>
    <w:pPr>
      <w:keepNext/>
      <w:keepLines/>
      <w:spacing w:before="240"/>
      <w:jc w:val="center"/>
      <w:outlineLvl w:val="4"/>
    </w:pPr>
  </w:style>
  <w:style w:type="paragraph" w:customStyle="1" w:styleId="Nadpisoddlu">
    <w:name w:val="Nadpis oddílu"/>
    <w:basedOn w:val="Normln"/>
    <w:next w:val="Paragraf"/>
    <w:rsid w:val="00093A6E"/>
    <w:pPr>
      <w:keepNext/>
      <w:keepLines/>
      <w:jc w:val="center"/>
      <w:outlineLvl w:val="4"/>
    </w:pPr>
    <w:rPr>
      <w:b/>
    </w:rPr>
  </w:style>
  <w:style w:type="paragraph" w:customStyle="1" w:styleId="Dl">
    <w:name w:val="Díl"/>
    <w:basedOn w:val="Normln"/>
    <w:next w:val="Nadpisdlu"/>
    <w:rsid w:val="00093A6E"/>
    <w:pPr>
      <w:keepNext/>
      <w:keepLines/>
      <w:spacing w:before="240"/>
      <w:jc w:val="center"/>
      <w:outlineLvl w:val="3"/>
    </w:pPr>
  </w:style>
  <w:style w:type="paragraph" w:customStyle="1" w:styleId="Nadpisdlu">
    <w:name w:val="Nadpis dílu"/>
    <w:basedOn w:val="Normln"/>
    <w:next w:val="Oddl"/>
    <w:rsid w:val="00093A6E"/>
    <w:pPr>
      <w:keepNext/>
      <w:keepLines/>
      <w:jc w:val="center"/>
      <w:outlineLvl w:val="3"/>
    </w:pPr>
    <w:rPr>
      <w:b/>
    </w:rPr>
  </w:style>
  <w:style w:type="paragraph" w:customStyle="1" w:styleId="Hlava">
    <w:name w:val="Hlava"/>
    <w:basedOn w:val="Normln"/>
    <w:next w:val="Nadpishlavy"/>
    <w:rsid w:val="00093A6E"/>
    <w:pPr>
      <w:keepNext/>
      <w:keepLines/>
      <w:spacing w:before="240"/>
      <w:jc w:val="center"/>
      <w:outlineLvl w:val="2"/>
    </w:pPr>
  </w:style>
  <w:style w:type="paragraph" w:customStyle="1" w:styleId="Nadpishlavy">
    <w:name w:val="Nadpis hlavy"/>
    <w:basedOn w:val="Normln"/>
    <w:next w:val="Dl"/>
    <w:rsid w:val="00093A6E"/>
    <w:pPr>
      <w:keepNext/>
      <w:keepLines/>
      <w:jc w:val="center"/>
      <w:outlineLvl w:val="2"/>
    </w:pPr>
    <w:rPr>
      <w:b/>
    </w:rPr>
  </w:style>
  <w:style w:type="paragraph" w:customStyle="1" w:styleId="ST">
    <w:name w:val="ČÁST"/>
    <w:basedOn w:val="Normln"/>
    <w:next w:val="NADPISSTI"/>
    <w:rsid w:val="00093A6E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ADPISSTI">
    <w:name w:val="NADPIS ČÁSTI"/>
    <w:basedOn w:val="Normln"/>
    <w:next w:val="Hlava"/>
    <w:rsid w:val="00093A6E"/>
    <w:pPr>
      <w:keepNext/>
      <w:keepLines/>
      <w:jc w:val="center"/>
      <w:outlineLvl w:val="1"/>
    </w:pPr>
    <w:rPr>
      <w:b/>
    </w:rPr>
  </w:style>
  <w:style w:type="paragraph" w:customStyle="1" w:styleId="ZKON">
    <w:name w:val="ZÁKON"/>
    <w:basedOn w:val="Normln"/>
    <w:next w:val="nadpiszkona"/>
    <w:rsid w:val="00093A6E"/>
    <w:pPr>
      <w:keepNext/>
      <w:keepLines/>
      <w:jc w:val="center"/>
      <w:outlineLvl w:val="0"/>
    </w:pPr>
    <w:rPr>
      <w:b/>
      <w:caps/>
    </w:rPr>
  </w:style>
  <w:style w:type="paragraph" w:customStyle="1" w:styleId="nadpiszkona">
    <w:name w:val="nadpis zákona"/>
    <w:basedOn w:val="Normln"/>
    <w:next w:val="Parlament"/>
    <w:rsid w:val="00093A6E"/>
    <w:pPr>
      <w:keepNext/>
      <w:keepLines/>
      <w:spacing w:before="120"/>
      <w:jc w:val="center"/>
      <w:outlineLvl w:val="0"/>
    </w:pPr>
    <w:rPr>
      <w:b/>
    </w:rPr>
  </w:style>
  <w:style w:type="paragraph" w:customStyle="1" w:styleId="Parlament">
    <w:name w:val="Parlament"/>
    <w:basedOn w:val="Normln"/>
    <w:next w:val="ST"/>
    <w:rsid w:val="00093A6E"/>
    <w:pPr>
      <w:keepNext/>
      <w:keepLines/>
      <w:spacing w:before="360" w:after="240"/>
    </w:pPr>
  </w:style>
  <w:style w:type="paragraph" w:customStyle="1" w:styleId="Textlnku">
    <w:name w:val="Text článku"/>
    <w:basedOn w:val="Normln"/>
    <w:rsid w:val="00093A6E"/>
    <w:pPr>
      <w:spacing w:before="240"/>
      <w:ind w:firstLine="425"/>
      <w:outlineLvl w:val="5"/>
    </w:pPr>
  </w:style>
  <w:style w:type="paragraph" w:customStyle="1" w:styleId="lnek">
    <w:name w:val="Článek"/>
    <w:basedOn w:val="Normln"/>
    <w:next w:val="Textodstavce"/>
    <w:rsid w:val="00093A6E"/>
    <w:pPr>
      <w:keepNext/>
      <w:keepLines/>
      <w:spacing w:before="240"/>
      <w:jc w:val="center"/>
      <w:outlineLvl w:val="5"/>
    </w:pPr>
  </w:style>
  <w:style w:type="paragraph" w:customStyle="1" w:styleId="CELEX">
    <w:name w:val="CELEX"/>
    <w:basedOn w:val="Normln"/>
    <w:next w:val="Normln"/>
    <w:rsid w:val="00093A6E"/>
    <w:pPr>
      <w:spacing w:before="60"/>
    </w:pPr>
    <w:rPr>
      <w:i/>
      <w:sz w:val="20"/>
    </w:rPr>
  </w:style>
  <w:style w:type="paragraph" w:customStyle="1" w:styleId="funkce">
    <w:name w:val="funkce"/>
    <w:basedOn w:val="Normln"/>
    <w:rsid w:val="00093A6E"/>
    <w:pPr>
      <w:keepLines/>
      <w:jc w:val="center"/>
    </w:pPr>
  </w:style>
  <w:style w:type="paragraph" w:customStyle="1" w:styleId="Psmeno">
    <w:name w:val="&quot;Písmeno&quot;"/>
    <w:basedOn w:val="Normln"/>
    <w:next w:val="Normln"/>
    <w:rsid w:val="00093A6E"/>
    <w:pPr>
      <w:keepNext/>
      <w:keepLines/>
      <w:ind w:left="425" w:hanging="425"/>
    </w:pPr>
  </w:style>
  <w:style w:type="paragraph" w:customStyle="1" w:styleId="Oznaenpozmn">
    <w:name w:val="Označení pozm.n."/>
    <w:basedOn w:val="Normln"/>
    <w:next w:val="Normln"/>
    <w:rsid w:val="00093A6E"/>
    <w:pPr>
      <w:numPr>
        <w:numId w:val="2"/>
      </w:numPr>
      <w:spacing w:after="120"/>
    </w:pPr>
    <w:rPr>
      <w:b/>
    </w:rPr>
  </w:style>
  <w:style w:type="paragraph" w:customStyle="1" w:styleId="Textpozmn">
    <w:name w:val="Text pozm.n."/>
    <w:basedOn w:val="Normln"/>
    <w:next w:val="Normln"/>
    <w:rsid w:val="00093A6E"/>
    <w:pPr>
      <w:numPr>
        <w:numId w:val="3"/>
      </w:numPr>
      <w:tabs>
        <w:tab w:val="clear" w:pos="425"/>
        <w:tab w:val="left" w:pos="851"/>
      </w:tabs>
      <w:spacing w:after="120"/>
      <w:ind w:left="850"/>
    </w:pPr>
  </w:style>
  <w:style w:type="paragraph" w:customStyle="1" w:styleId="Novelizanbod">
    <w:name w:val="Novelizační bod"/>
    <w:basedOn w:val="Normln"/>
    <w:next w:val="Normln"/>
    <w:rsid w:val="00093A6E"/>
    <w:pPr>
      <w:keepNext/>
      <w:keepLines/>
      <w:numPr>
        <w:numId w:val="4"/>
      </w:numPr>
      <w:tabs>
        <w:tab w:val="left" w:pos="851"/>
      </w:tabs>
      <w:spacing w:before="480" w:after="120"/>
    </w:pPr>
  </w:style>
  <w:style w:type="paragraph" w:customStyle="1" w:styleId="Novelizanbodvpozmn">
    <w:name w:val="Novelizační bod v pozm.n."/>
    <w:basedOn w:val="Normln"/>
    <w:next w:val="Normln"/>
    <w:rsid w:val="00093A6E"/>
    <w:pPr>
      <w:keepNext/>
      <w:keepLines/>
      <w:numPr>
        <w:numId w:val="1"/>
      </w:numPr>
      <w:tabs>
        <w:tab w:val="clear" w:pos="851"/>
        <w:tab w:val="left" w:pos="1418"/>
      </w:tabs>
      <w:spacing w:before="240"/>
      <w:ind w:left="1418" w:hanging="567"/>
    </w:pPr>
  </w:style>
  <w:style w:type="paragraph" w:customStyle="1" w:styleId="Nadpispozmn">
    <w:name w:val="Nadpis pozm.n."/>
    <w:basedOn w:val="Normln"/>
    <w:next w:val="Normln"/>
    <w:rsid w:val="00093A6E"/>
    <w:pPr>
      <w:keepNext/>
      <w:keepLines/>
      <w:spacing w:after="120"/>
      <w:jc w:val="center"/>
    </w:pPr>
    <w:rPr>
      <w:b/>
      <w:sz w:val="32"/>
    </w:rPr>
  </w:style>
  <w:style w:type="paragraph" w:customStyle="1" w:styleId="Textbodu">
    <w:name w:val="Text bodu"/>
    <w:basedOn w:val="Normln"/>
    <w:rsid w:val="00093A6E"/>
    <w:pPr>
      <w:numPr>
        <w:ilvl w:val="2"/>
        <w:numId w:val="5"/>
      </w:numPr>
      <w:outlineLvl w:val="8"/>
    </w:pPr>
  </w:style>
  <w:style w:type="paragraph" w:customStyle="1" w:styleId="Textpsmene">
    <w:name w:val="Text písmene"/>
    <w:basedOn w:val="Normln"/>
    <w:rsid w:val="00093A6E"/>
    <w:pPr>
      <w:numPr>
        <w:ilvl w:val="1"/>
        <w:numId w:val="5"/>
      </w:numPr>
      <w:outlineLvl w:val="7"/>
    </w:pPr>
  </w:style>
  <w:style w:type="character" w:customStyle="1" w:styleId="Odkaznapoznpodarou">
    <w:name w:val="Odkaz na pozn. pod čarou"/>
    <w:rsid w:val="00093A6E"/>
    <w:rPr>
      <w:vertAlign w:val="superscript"/>
    </w:rPr>
  </w:style>
  <w:style w:type="paragraph" w:customStyle="1" w:styleId="Textbodunovely">
    <w:name w:val="Text bodu novely"/>
    <w:basedOn w:val="Normln"/>
    <w:next w:val="Normln"/>
    <w:rsid w:val="00093A6E"/>
    <w:pPr>
      <w:ind w:left="567" w:hanging="567"/>
    </w:pPr>
  </w:style>
  <w:style w:type="character" w:styleId="slostrnky">
    <w:name w:val="page number"/>
    <w:basedOn w:val="Standardnpsmoodstavce"/>
    <w:rsid w:val="00093A6E"/>
  </w:style>
  <w:style w:type="paragraph" w:styleId="Zpat">
    <w:name w:val="footer"/>
    <w:basedOn w:val="Normln"/>
    <w:link w:val="ZpatChar"/>
    <w:uiPriority w:val="99"/>
    <w:rsid w:val="00093A6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93A6E"/>
    <w:pPr>
      <w:tabs>
        <w:tab w:val="left" w:pos="425"/>
      </w:tabs>
      <w:ind w:left="425" w:hanging="425"/>
    </w:pPr>
    <w:rPr>
      <w:sz w:val="20"/>
    </w:rPr>
  </w:style>
  <w:style w:type="character" w:styleId="Znakapoznpodarou">
    <w:name w:val="footnote reference"/>
    <w:semiHidden/>
    <w:rsid w:val="00093A6E"/>
    <w:rPr>
      <w:vertAlign w:val="superscript"/>
    </w:rPr>
  </w:style>
  <w:style w:type="paragraph" w:styleId="Titulek">
    <w:name w:val="caption"/>
    <w:basedOn w:val="Normln"/>
    <w:next w:val="Normln"/>
    <w:qFormat/>
    <w:rsid w:val="00093A6E"/>
    <w:pPr>
      <w:spacing w:before="120" w:after="120"/>
    </w:pPr>
    <w:rPr>
      <w:b/>
    </w:rPr>
  </w:style>
  <w:style w:type="paragraph" w:customStyle="1" w:styleId="Nvrh">
    <w:name w:val="Návrh"/>
    <w:basedOn w:val="Normln"/>
    <w:next w:val="ZKON"/>
    <w:rsid w:val="00093A6E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093A6E"/>
    <w:pPr>
      <w:keepNext/>
      <w:keepLines/>
      <w:spacing w:before="720"/>
      <w:jc w:val="center"/>
    </w:pPr>
  </w:style>
  <w:style w:type="paragraph" w:customStyle="1" w:styleId="VARIANTA">
    <w:name w:val="VARIANTA"/>
    <w:basedOn w:val="Normln"/>
    <w:next w:val="Normln"/>
    <w:rsid w:val="00093A6E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093A6E"/>
    <w:rPr>
      <w:caps/>
      <w:spacing w:val="60"/>
    </w:rPr>
  </w:style>
  <w:style w:type="paragraph" w:customStyle="1" w:styleId="Nadpisparagrafu">
    <w:name w:val="Nadpis paragrafu"/>
    <w:basedOn w:val="Paragraf"/>
    <w:next w:val="Textodstavce"/>
    <w:rsid w:val="00093A6E"/>
    <w:rPr>
      <w:b/>
    </w:rPr>
  </w:style>
  <w:style w:type="paragraph" w:customStyle="1" w:styleId="Nadpislnku">
    <w:name w:val="Nadpis článku"/>
    <w:basedOn w:val="lnek"/>
    <w:next w:val="Textodstavce"/>
    <w:rsid w:val="00093A6E"/>
    <w:rPr>
      <w:b/>
    </w:rPr>
  </w:style>
  <w:style w:type="paragraph" w:styleId="Zkladntextodsazen">
    <w:name w:val="Body Text Indent"/>
    <w:basedOn w:val="Normln"/>
    <w:rsid w:val="00093A6E"/>
    <w:pPr>
      <w:ind w:left="709" w:hanging="709"/>
    </w:pPr>
  </w:style>
  <w:style w:type="paragraph" w:styleId="Zkladntext">
    <w:name w:val="Body Text"/>
    <w:basedOn w:val="Normln"/>
    <w:rsid w:val="00093A6E"/>
    <w:pPr>
      <w:widowControl w:val="0"/>
      <w:autoSpaceDE w:val="0"/>
      <w:autoSpaceDN w:val="0"/>
      <w:adjustRightInd w:val="0"/>
      <w:jc w:val="left"/>
    </w:pPr>
    <w:rPr>
      <w:rFonts w:eastAsia="SimSun"/>
    </w:rPr>
  </w:style>
  <w:style w:type="paragraph" w:styleId="Zkladntextodsazen3">
    <w:name w:val="Body Text Indent 3"/>
    <w:basedOn w:val="Normln"/>
    <w:link w:val="Zkladntextodsazen3Char"/>
    <w:rsid w:val="00093A6E"/>
    <w:pPr>
      <w:ind w:left="709"/>
    </w:pPr>
    <w:rPr>
      <w:rFonts w:eastAsia="SimSun"/>
    </w:rPr>
  </w:style>
  <w:style w:type="paragraph" w:styleId="Zkladntextodsazen2">
    <w:name w:val="Body Text Indent 2"/>
    <w:basedOn w:val="Normln"/>
    <w:link w:val="Zkladntextodsazen2Char"/>
    <w:rsid w:val="00093A6E"/>
    <w:pPr>
      <w:ind w:firstLine="708"/>
    </w:pPr>
    <w:rPr>
      <w:lang w:val="x-none" w:eastAsia="x-none"/>
    </w:rPr>
  </w:style>
  <w:style w:type="paragraph" w:styleId="Osloven">
    <w:name w:val="Salutation"/>
    <w:basedOn w:val="Normln"/>
    <w:next w:val="Normln"/>
    <w:rsid w:val="00093A6E"/>
    <w:pPr>
      <w:jc w:val="left"/>
    </w:pPr>
  </w:style>
  <w:style w:type="paragraph" w:customStyle="1" w:styleId="Nadpis">
    <w:name w:val="Nadpis"/>
    <w:basedOn w:val="Normln"/>
    <w:rsid w:val="00093A6E"/>
    <w:pPr>
      <w:jc w:val="center"/>
    </w:pPr>
  </w:style>
  <w:style w:type="character" w:styleId="Siln">
    <w:name w:val="Strong"/>
    <w:qFormat/>
    <w:rsid w:val="00093A6E"/>
    <w:rPr>
      <w:b/>
      <w:bCs/>
    </w:rPr>
  </w:style>
  <w:style w:type="paragraph" w:customStyle="1" w:styleId="StylD">
    <w:name w:val="StylD"/>
    <w:basedOn w:val="Normln"/>
    <w:rsid w:val="00093A6E"/>
    <w:pPr>
      <w:spacing w:line="360" w:lineRule="auto"/>
    </w:pPr>
    <w:rPr>
      <w:rFonts w:ascii="Arial" w:hAnsi="Arial"/>
    </w:rPr>
  </w:style>
  <w:style w:type="paragraph" w:styleId="Zkladntext3">
    <w:name w:val="Body Text 3"/>
    <w:basedOn w:val="Normln"/>
    <w:link w:val="Zkladntext3Char"/>
    <w:rsid w:val="00093A6E"/>
    <w:rPr>
      <w:color w:val="FF0000"/>
      <w:lang w:val="x-none" w:eastAsia="x-none"/>
    </w:rPr>
  </w:style>
  <w:style w:type="paragraph" w:customStyle="1" w:styleId="NormlnsWWW">
    <w:name w:val="Normální (síť WWW)"/>
    <w:basedOn w:val="Normln"/>
    <w:rsid w:val="00093A6E"/>
    <w:pPr>
      <w:spacing w:before="100" w:after="100"/>
      <w:jc w:val="left"/>
    </w:pPr>
    <w:rPr>
      <w:rFonts w:eastAsia="Arial Unicode MS"/>
    </w:rPr>
  </w:style>
  <w:style w:type="paragraph" w:styleId="Textbubliny">
    <w:name w:val="Balloon Text"/>
    <w:basedOn w:val="Normln"/>
    <w:semiHidden/>
    <w:rsid w:val="00093A6E"/>
    <w:rPr>
      <w:rFonts w:ascii="Tahoma" w:hAnsi="Tahoma" w:cs="Tahoma"/>
      <w:sz w:val="16"/>
      <w:szCs w:val="16"/>
    </w:rPr>
  </w:style>
  <w:style w:type="paragraph" w:customStyle="1" w:styleId="Eva">
    <w:name w:val="Eva"/>
    <w:basedOn w:val="Normln"/>
    <w:rsid w:val="005E34D3"/>
    <w:pPr>
      <w:spacing w:line="360" w:lineRule="auto"/>
    </w:pPr>
    <w:rPr>
      <w:rFonts w:ascii="Arial" w:hAnsi="Arial"/>
    </w:rPr>
  </w:style>
  <w:style w:type="character" w:customStyle="1" w:styleId="Nadpis3Char">
    <w:name w:val="Nadpis 3 Char"/>
    <w:link w:val="Nadpis3"/>
    <w:semiHidden/>
    <w:rsid w:val="001F43B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Ministerstvo">
    <w:name w:val="Ministerstvo"/>
    <w:basedOn w:val="Normln"/>
    <w:next w:val="Normln"/>
    <w:rsid w:val="001F43B6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1F43B6"/>
    <w:pPr>
      <w:keepNext/>
      <w:keepLines/>
      <w:spacing w:before="120"/>
      <w:jc w:val="center"/>
      <w:outlineLvl w:val="0"/>
    </w:pPr>
    <w:rPr>
      <w:b/>
    </w:rPr>
  </w:style>
  <w:style w:type="character" w:customStyle="1" w:styleId="Nadpis7Char">
    <w:name w:val="Nadpis 7 Char"/>
    <w:link w:val="Nadpis7"/>
    <w:semiHidden/>
    <w:rsid w:val="0012652F"/>
    <w:rPr>
      <w:rFonts w:ascii="Calibri" w:eastAsia="Times New Roman" w:hAnsi="Calibri" w:cs="Times New Roman"/>
      <w:sz w:val="24"/>
      <w:szCs w:val="24"/>
    </w:rPr>
  </w:style>
  <w:style w:type="character" w:styleId="Hypertextovodkaz">
    <w:name w:val="Hyperlink"/>
    <w:unhideWhenUsed/>
    <w:rsid w:val="0012652F"/>
    <w:rPr>
      <w:color w:val="0000FF"/>
      <w:u w:val="single"/>
    </w:rPr>
  </w:style>
  <w:style w:type="paragraph" w:customStyle="1" w:styleId="Normln0">
    <w:name w:val="Norm?ln?"/>
    <w:rsid w:val="0012652F"/>
  </w:style>
  <w:style w:type="character" w:customStyle="1" w:styleId="ZpatChar">
    <w:name w:val="Zápatí Char"/>
    <w:link w:val="Zpat"/>
    <w:uiPriority w:val="99"/>
    <w:rsid w:val="00A80289"/>
    <w:rPr>
      <w:sz w:val="24"/>
    </w:rPr>
  </w:style>
  <w:style w:type="paragraph" w:customStyle="1" w:styleId="Arielodstavec12">
    <w:name w:val="Ariel odstavec 12"/>
    <w:basedOn w:val="Normln"/>
    <w:rsid w:val="004D7F09"/>
    <w:rPr>
      <w:rFonts w:ascii="Arial" w:eastAsia="Calibri" w:hAnsi="Arial"/>
    </w:rPr>
  </w:style>
  <w:style w:type="paragraph" w:customStyle="1" w:styleId="StylVlevo075cm">
    <w:name w:val="Styl Vlevo:  075 cm"/>
    <w:basedOn w:val="Normln"/>
    <w:rsid w:val="00F35A97"/>
    <w:pPr>
      <w:ind w:left="426"/>
    </w:pPr>
  </w:style>
  <w:style w:type="paragraph" w:customStyle="1" w:styleId="CharCharCharCharCharChar1">
    <w:name w:val="Char Char Char Char Char Char1"/>
    <w:basedOn w:val="Normln"/>
    <w:rsid w:val="00954666"/>
    <w:pPr>
      <w:jc w:val="left"/>
    </w:pPr>
    <w:rPr>
      <w:szCs w:val="24"/>
      <w:lang w:val="pl-PL" w:eastAsia="pl-PL"/>
    </w:rPr>
  </w:style>
  <w:style w:type="paragraph" w:customStyle="1" w:styleId="Styl1">
    <w:name w:val="Styl1"/>
    <w:basedOn w:val="Normln"/>
    <w:rsid w:val="0025672A"/>
    <w:pPr>
      <w:ind w:firstLine="708"/>
    </w:pPr>
    <w:rPr>
      <w:szCs w:val="24"/>
    </w:rPr>
  </w:style>
  <w:style w:type="character" w:styleId="Odkaznakoment">
    <w:name w:val="annotation reference"/>
    <w:rsid w:val="001852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18520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18520F"/>
  </w:style>
  <w:style w:type="paragraph" w:styleId="Pedmtkomente">
    <w:name w:val="annotation subject"/>
    <w:basedOn w:val="Textkomente"/>
    <w:next w:val="Textkomente"/>
    <w:link w:val="PedmtkomenteChar"/>
    <w:rsid w:val="0018520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18520F"/>
    <w:rPr>
      <w:b/>
      <w:bCs/>
    </w:rPr>
  </w:style>
  <w:style w:type="paragraph" w:styleId="Odstavecseseznamem">
    <w:name w:val="List Paragraph"/>
    <w:basedOn w:val="Normln"/>
    <w:uiPriority w:val="34"/>
    <w:qFormat/>
    <w:rsid w:val="006A108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link w:val="Nadpis2"/>
    <w:semiHidden/>
    <w:rsid w:val="00777C4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777C43"/>
    <w:pPr>
      <w:jc w:val="center"/>
    </w:pPr>
    <w:rPr>
      <w:b/>
      <w:caps/>
      <w:sz w:val="26"/>
      <w:lang w:val="x-none" w:eastAsia="x-none"/>
    </w:rPr>
  </w:style>
  <w:style w:type="character" w:customStyle="1" w:styleId="NzevChar">
    <w:name w:val="Název Char"/>
    <w:link w:val="Nzev"/>
    <w:rsid w:val="00777C43"/>
    <w:rPr>
      <w:b/>
      <w:caps/>
      <w:sz w:val="26"/>
    </w:rPr>
  </w:style>
  <w:style w:type="paragraph" w:styleId="Prosttext">
    <w:name w:val="Plain Text"/>
    <w:basedOn w:val="Normln"/>
    <w:link w:val="ProsttextChar"/>
    <w:uiPriority w:val="99"/>
    <w:unhideWhenUsed/>
    <w:rsid w:val="00186712"/>
    <w:pPr>
      <w:jc w:val="left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186712"/>
    <w:rPr>
      <w:rFonts w:ascii="Consolas" w:eastAsia="Calibri" w:hAnsi="Consolas"/>
      <w:sz w:val="21"/>
      <w:szCs w:val="21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B43D2"/>
  </w:style>
  <w:style w:type="paragraph" w:styleId="Zkladntext2">
    <w:name w:val="Body Text 2"/>
    <w:basedOn w:val="Normln"/>
    <w:link w:val="Zkladntext2Char"/>
    <w:rsid w:val="002B43D2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2B43D2"/>
    <w:rPr>
      <w:sz w:val="24"/>
    </w:rPr>
  </w:style>
  <w:style w:type="paragraph" w:customStyle="1" w:styleId="Normln1">
    <w:name w:val="NormŕlnŐ"/>
    <w:rsid w:val="00D324B6"/>
  </w:style>
  <w:style w:type="paragraph" w:customStyle="1" w:styleId="NormlnZarovnatdobloku">
    <w:name w:val="Normální + Zarovnat do bloku"/>
    <w:basedOn w:val="Normln"/>
    <w:rsid w:val="00D324B6"/>
    <w:rPr>
      <w:szCs w:val="24"/>
    </w:rPr>
  </w:style>
  <w:style w:type="character" w:customStyle="1" w:styleId="urtxtstd">
    <w:name w:val="urtxtstd"/>
    <w:basedOn w:val="Standardnpsmoodstavce"/>
    <w:rsid w:val="00D324B6"/>
  </w:style>
  <w:style w:type="paragraph" w:customStyle="1" w:styleId="odstavec">
    <w:name w:val="odstavec"/>
    <w:basedOn w:val="Normln"/>
    <w:rsid w:val="00C65677"/>
    <w:pPr>
      <w:spacing w:before="120"/>
      <w:ind w:firstLine="709"/>
      <w:jc w:val="left"/>
    </w:pPr>
  </w:style>
  <w:style w:type="paragraph" w:styleId="Normlnweb">
    <w:name w:val="Normal (Web)"/>
    <w:basedOn w:val="Normln"/>
    <w:rsid w:val="00A17F07"/>
    <w:pPr>
      <w:spacing w:before="100" w:beforeAutospacing="1" w:after="100" w:afterAutospacing="1"/>
      <w:jc w:val="left"/>
    </w:pPr>
    <w:rPr>
      <w:szCs w:val="24"/>
    </w:rPr>
  </w:style>
  <w:style w:type="character" w:customStyle="1" w:styleId="textnormal1">
    <w:name w:val="text_normal1"/>
    <w:rsid w:val="00A17F07"/>
    <w:rPr>
      <w:rFonts w:ascii="Verdana" w:hAnsi="Verdana" w:hint="default"/>
      <w:color w:val="000000"/>
    </w:rPr>
  </w:style>
  <w:style w:type="character" w:customStyle="1" w:styleId="Zkladntext3Char">
    <w:name w:val="Základní text 3 Char"/>
    <w:link w:val="Zkladntext3"/>
    <w:rsid w:val="00E23EF5"/>
    <w:rPr>
      <w:color w:val="FF0000"/>
      <w:sz w:val="24"/>
    </w:rPr>
  </w:style>
  <w:style w:type="paragraph" w:customStyle="1" w:styleId="nadpisnazen">
    <w:name w:val="nadpis nařízení"/>
    <w:basedOn w:val="Normln"/>
    <w:next w:val="Normln"/>
    <w:rsid w:val="00D9125A"/>
    <w:pPr>
      <w:keepNext/>
      <w:keepLines/>
      <w:spacing w:before="120"/>
      <w:jc w:val="center"/>
      <w:outlineLvl w:val="0"/>
    </w:pPr>
    <w:rPr>
      <w:b/>
    </w:rPr>
  </w:style>
  <w:style w:type="paragraph" w:customStyle="1" w:styleId="Default">
    <w:name w:val="Default"/>
    <w:rsid w:val="00261A4F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61A4F"/>
    <w:rPr>
      <w:rFonts w:cs="Times New Roman"/>
      <w:color w:val="auto"/>
    </w:rPr>
  </w:style>
  <w:style w:type="paragraph" w:customStyle="1" w:styleId="Normln10">
    <w:name w:val="Normální1"/>
    <w:rsid w:val="00A02581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Zkladntextodsazen2Char">
    <w:name w:val="Základní text odsazený 2 Char"/>
    <w:link w:val="Zkladntextodsazen2"/>
    <w:rsid w:val="00DA4E9B"/>
    <w:rPr>
      <w:sz w:val="24"/>
    </w:rPr>
  </w:style>
  <w:style w:type="character" w:customStyle="1" w:styleId="Zkladntextodsazen3Char">
    <w:name w:val="Základní text odsazený 3 Char"/>
    <w:link w:val="Zkladntextodsazen3"/>
    <w:rsid w:val="00933028"/>
    <w:rPr>
      <w:rFonts w:eastAsia="SimSun"/>
      <w:sz w:val="24"/>
    </w:rPr>
  </w:style>
  <w:style w:type="character" w:customStyle="1" w:styleId="ZhlavChar">
    <w:name w:val="Záhlaví Char"/>
    <w:link w:val="Zhlav"/>
    <w:uiPriority w:val="99"/>
    <w:locked/>
    <w:rsid w:val="003A3DF8"/>
    <w:rPr>
      <w:sz w:val="24"/>
    </w:rPr>
  </w:style>
  <w:style w:type="paragraph" w:styleId="Revize">
    <w:name w:val="Revision"/>
    <w:hidden/>
    <w:uiPriority w:val="99"/>
    <w:semiHidden/>
    <w:rsid w:val="00F31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l%20Users\&#352;ablony\LN_Z&#225;kon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68F20-2F90-4509-8CE9-5124D204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LN_Zákon</Template>
  <TotalTime>6</TotalTime>
  <Pages>3</Pages>
  <Words>1343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MZe ČR</dc:creator>
  <cp:lastModifiedBy>Wagnerová Jana</cp:lastModifiedBy>
  <cp:lastPrinted>2021-11-15T13:36:00Z</cp:lastPrinted>
  <dcterms:created xsi:type="dcterms:W3CDTF">2024-04-15T14:09:00Z</dcterms:created>
  <dcterms:modified xsi:type="dcterms:W3CDTF">2024-04-15T14:22:00Z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2024-04-10T08:25:32Z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b02f1da4-8c90-4ff0-985c-a568a4bb592e</vt:lpwstr>
  </property>
  <property fmtid="{D5CDD505-2E9C-101B-9397-08002B2CF9AE}" pid="8" name="MSIP_Label_239d554d-d720-408f-a503-c83424d8e5d7_ContentBits">
    <vt:lpwstr>0</vt:lpwstr>
  </property>
</Properties>
</file>