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93" w:rsidRPr="00117A32" w:rsidRDefault="00F37C93" w:rsidP="00F37C93">
      <w:pPr>
        <w:tabs>
          <w:tab w:val="left" w:pos="270"/>
        </w:tabs>
        <w:ind w:left="538" w:hanging="13"/>
        <w:jc w:val="center"/>
        <w:rPr>
          <w:b/>
          <w:color w:val="000000"/>
          <w:sz w:val="28"/>
          <w:lang w:val="cs-CZ"/>
        </w:rPr>
      </w:pPr>
      <w:r w:rsidRPr="00117A32">
        <w:rPr>
          <w:b/>
          <w:color w:val="000000"/>
          <w:sz w:val="28"/>
          <w:lang w:val="cs-CZ"/>
        </w:rPr>
        <w:t>Plán inventarizací</w:t>
      </w:r>
    </w:p>
    <w:p w:rsidR="00F37C93" w:rsidRDefault="00F37C93" w:rsidP="00F37C93">
      <w:pPr>
        <w:tabs>
          <w:tab w:val="left" w:pos="270"/>
        </w:tabs>
        <w:ind w:left="538" w:hanging="13"/>
        <w:rPr>
          <w:rFonts w:ascii="Arial" w:hAnsi="Arial"/>
          <w:b/>
          <w:color w:val="000000"/>
          <w:lang w:val="cs-CZ"/>
        </w:rPr>
      </w:pPr>
    </w:p>
    <w:p w:rsidR="00F37C93" w:rsidRDefault="00F37C93" w:rsidP="00F37C93">
      <w:pPr>
        <w:tabs>
          <w:tab w:val="left" w:pos="270"/>
        </w:tabs>
        <w:ind w:left="538" w:hanging="13"/>
        <w:rPr>
          <w:rFonts w:ascii="Arial" w:hAnsi="Arial"/>
          <w:b/>
          <w:color w:val="000000"/>
          <w:lang w:val="cs-CZ"/>
        </w:rPr>
      </w:pPr>
    </w:p>
    <w:p w:rsidR="00F37C93" w:rsidRPr="00117A32" w:rsidRDefault="00F37C93" w:rsidP="00F37C93">
      <w:pPr>
        <w:tabs>
          <w:tab w:val="left" w:pos="270"/>
        </w:tabs>
        <w:ind w:left="538" w:firstLine="2"/>
        <w:rPr>
          <w:b/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>Název účetní jednotky:</w:t>
      </w:r>
    </w:p>
    <w:p w:rsidR="00F37C93" w:rsidRPr="00117A32" w:rsidRDefault="00F37C93" w:rsidP="00F37C93">
      <w:pPr>
        <w:tabs>
          <w:tab w:val="left" w:pos="27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Označení:</w:t>
      </w:r>
      <w:r w:rsidR="00031A69">
        <w:rPr>
          <w:color w:val="000000"/>
          <w:sz w:val="24"/>
          <w:szCs w:val="24"/>
          <w:lang w:val="cs-CZ"/>
        </w:rPr>
        <w:tab/>
      </w:r>
      <w:r w:rsidR="00031A69">
        <w:rPr>
          <w:color w:val="000000"/>
          <w:sz w:val="24"/>
          <w:szCs w:val="24"/>
          <w:lang w:val="cs-CZ"/>
        </w:rPr>
        <w:tab/>
      </w:r>
      <w:r w:rsidRPr="00117A32">
        <w:rPr>
          <w:color w:val="000000"/>
          <w:sz w:val="24"/>
          <w:szCs w:val="24"/>
          <w:lang w:val="cs-CZ"/>
        </w:rPr>
        <w:t>Číslo:</w:t>
      </w:r>
      <w:r w:rsidR="00031A69">
        <w:rPr>
          <w:color w:val="000000"/>
          <w:sz w:val="24"/>
          <w:szCs w:val="24"/>
          <w:lang w:val="cs-CZ"/>
        </w:rPr>
        <w:tab/>
      </w:r>
      <w:r w:rsidRPr="00117A32">
        <w:rPr>
          <w:color w:val="000000"/>
          <w:sz w:val="24"/>
          <w:szCs w:val="24"/>
          <w:lang w:val="cs-CZ"/>
        </w:rPr>
        <w:t>Zpracoval: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Kontroloval: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Platnost: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Závaznost: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Datum vydání: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Vydává:</w:t>
      </w:r>
      <w:r w:rsidR="00031A69">
        <w:rPr>
          <w:color w:val="000000"/>
          <w:sz w:val="24"/>
          <w:szCs w:val="24"/>
          <w:lang w:val="cs-CZ"/>
        </w:rPr>
        <w:tab/>
      </w:r>
      <w:r w:rsidR="00031A69">
        <w:rPr>
          <w:color w:val="000000"/>
          <w:sz w:val="24"/>
          <w:szCs w:val="24"/>
          <w:lang w:val="cs-CZ"/>
        </w:rPr>
        <w:tab/>
      </w:r>
      <w:r w:rsidRPr="00117A32">
        <w:rPr>
          <w:color w:val="000000"/>
          <w:sz w:val="24"/>
          <w:szCs w:val="24"/>
          <w:lang w:val="cs-CZ"/>
        </w:rPr>
        <w:t>Nahrazuje</w:t>
      </w:r>
      <w:r w:rsidR="00031A69">
        <w:rPr>
          <w:color w:val="000000"/>
          <w:sz w:val="24"/>
          <w:szCs w:val="24"/>
          <w:lang w:val="cs-CZ"/>
        </w:rPr>
        <w:t>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Doplňuje: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Počet stran: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38" w:hanging="13"/>
        <w:rPr>
          <w:color w:val="000000"/>
          <w:sz w:val="24"/>
          <w:szCs w:val="24"/>
          <w:lang w:val="cs-CZ"/>
        </w:rPr>
      </w:pPr>
    </w:p>
    <w:p w:rsidR="00F37C93" w:rsidRPr="00117A32" w:rsidRDefault="00F37C93" w:rsidP="00031A69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spacing w:after="120"/>
        <w:ind w:left="538" w:hanging="11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Přílohy: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Tento vnitřní předpis upravuje postup při inventarizaci majetku a závazků. Inventarizaci provádí inventarizační komise, které jsou jmenovány ředitelem (</w:t>
      </w:r>
      <w:r w:rsidRPr="00117A32">
        <w:rPr>
          <w:i/>
          <w:color w:val="000000"/>
          <w:sz w:val="24"/>
          <w:szCs w:val="24"/>
          <w:lang w:val="cs-CZ"/>
        </w:rPr>
        <w:t>předsedou představenstva, finančním ředitelem, jednatelem)</w:t>
      </w:r>
      <w:r w:rsidRPr="00117A32">
        <w:rPr>
          <w:color w:val="000000"/>
          <w:sz w:val="24"/>
          <w:szCs w:val="24"/>
          <w:lang w:val="cs-CZ"/>
        </w:rPr>
        <w:t xml:space="preserve"> vždy na jedno účetní období. Při své práci se řídí postupem, popsaným v tomto předpisu a harmonogramem, který zpracuje hlavní inventarizační komise (</w:t>
      </w:r>
      <w:r w:rsidRPr="00117A32">
        <w:rPr>
          <w:i/>
          <w:color w:val="000000"/>
          <w:sz w:val="24"/>
          <w:szCs w:val="24"/>
          <w:lang w:val="cs-CZ"/>
        </w:rPr>
        <w:t>předseda inventarizační komise</w:t>
      </w:r>
      <w:r w:rsidRPr="00117A32">
        <w:rPr>
          <w:color w:val="000000"/>
          <w:sz w:val="24"/>
          <w:szCs w:val="24"/>
          <w:lang w:val="cs-CZ"/>
        </w:rPr>
        <w:t xml:space="preserve">) a ve kterém použijí závazný termínovaný plán inventur, který je přílohou 1 této směrnice. Při zpracování inventarizačních zápisů použijí vzor, který je přílohou 2 </w:t>
      </w:r>
      <w:proofErr w:type="gramStart"/>
      <w:r w:rsidRPr="00117A32">
        <w:rPr>
          <w:color w:val="000000"/>
          <w:sz w:val="24"/>
          <w:szCs w:val="24"/>
          <w:lang w:val="cs-CZ"/>
        </w:rPr>
        <w:t>této</w:t>
      </w:r>
      <w:proofErr w:type="gramEnd"/>
      <w:r w:rsidRPr="00117A32">
        <w:rPr>
          <w:color w:val="000000"/>
          <w:sz w:val="24"/>
          <w:szCs w:val="24"/>
          <w:lang w:val="cs-CZ"/>
        </w:rPr>
        <w:t xml:space="preserve"> směrnice.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b/>
          <w:color w:val="000000"/>
          <w:sz w:val="24"/>
          <w:szCs w:val="24"/>
          <w:u w:val="single"/>
          <w:lang w:val="cs-CZ"/>
        </w:rPr>
      </w:pPr>
      <w:r w:rsidRPr="00117A32">
        <w:rPr>
          <w:b/>
          <w:color w:val="000000"/>
          <w:sz w:val="24"/>
          <w:szCs w:val="24"/>
          <w:u w:val="single"/>
          <w:lang w:val="cs-CZ"/>
        </w:rPr>
        <w:t>Postup při inventarizaci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b/>
          <w:color w:val="000000"/>
          <w:sz w:val="24"/>
          <w:szCs w:val="24"/>
          <w:u w:val="single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b/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 xml:space="preserve">1. Zjistit </w:t>
      </w:r>
      <w:r w:rsidRPr="00117A32">
        <w:rPr>
          <w:b/>
          <w:color w:val="000000"/>
          <w:sz w:val="24"/>
          <w:szCs w:val="24"/>
          <w:u w:val="single"/>
          <w:lang w:val="cs-CZ"/>
        </w:rPr>
        <w:t>účetní stav</w:t>
      </w:r>
      <w:r w:rsidRPr="00117A32">
        <w:rPr>
          <w:b/>
          <w:color w:val="000000"/>
          <w:sz w:val="24"/>
          <w:szCs w:val="24"/>
          <w:lang w:val="cs-CZ"/>
        </w:rPr>
        <w:t xml:space="preserve"> a ocenění majetku a závazků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Zabezpečit a ověřit správné ocenění inventarizovaného majetku a závazků na základě zákona o účetnictví a postupů účtování pro podnikatele, kde je speciálně řešeno ocenění dlouhodobého majetku, zásob, ostatního majetku a záv</w:t>
      </w:r>
      <w:r w:rsidR="00031A69">
        <w:rPr>
          <w:color w:val="000000"/>
          <w:sz w:val="24"/>
          <w:szCs w:val="24"/>
          <w:lang w:val="cs-CZ"/>
        </w:rPr>
        <w:t>azků včetně oceňování majetku a </w:t>
      </w:r>
      <w:r w:rsidRPr="00117A32">
        <w:rPr>
          <w:color w:val="000000"/>
          <w:sz w:val="24"/>
          <w:szCs w:val="24"/>
          <w:lang w:val="cs-CZ"/>
        </w:rPr>
        <w:t>závazků v cizí měně.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b/>
          <w:color w:val="000000"/>
          <w:sz w:val="24"/>
          <w:szCs w:val="24"/>
          <w:u w:val="single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 xml:space="preserve">2. Zjistit </w:t>
      </w:r>
      <w:r w:rsidRPr="00117A32">
        <w:rPr>
          <w:b/>
          <w:color w:val="000000"/>
          <w:sz w:val="24"/>
          <w:szCs w:val="24"/>
          <w:u w:val="single"/>
          <w:lang w:val="cs-CZ"/>
        </w:rPr>
        <w:t>skutečný stav</w:t>
      </w:r>
      <w:r w:rsidRPr="00117A32">
        <w:rPr>
          <w:b/>
          <w:color w:val="000000"/>
          <w:sz w:val="24"/>
          <w:szCs w:val="24"/>
          <w:lang w:val="cs-CZ"/>
        </w:rPr>
        <w:t xml:space="preserve">, tj. provést fyzickou nebo dokladovou </w:t>
      </w:r>
      <w:r w:rsidRPr="00117A32">
        <w:rPr>
          <w:b/>
          <w:color w:val="000000"/>
          <w:sz w:val="24"/>
          <w:szCs w:val="24"/>
          <w:u w:val="single"/>
          <w:lang w:val="cs-CZ"/>
        </w:rPr>
        <w:t>inventuru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b/>
          <w:color w:val="000000"/>
          <w:sz w:val="24"/>
          <w:szCs w:val="24"/>
          <w:u w:val="single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Termínový plán inventur </w:t>
      </w:r>
      <w:r w:rsidRPr="00117A32">
        <w:rPr>
          <w:i/>
          <w:color w:val="000000"/>
          <w:sz w:val="24"/>
          <w:szCs w:val="24"/>
          <w:lang w:val="cs-CZ"/>
        </w:rPr>
        <w:t>(varianta)</w:t>
      </w:r>
      <w:r w:rsidRPr="00117A32">
        <w:rPr>
          <w:color w:val="000000"/>
          <w:sz w:val="24"/>
          <w:szCs w:val="24"/>
          <w:lang w:val="cs-CZ"/>
        </w:rPr>
        <w:t xml:space="preserve"> viz příloha 1.</w:t>
      </w:r>
    </w:p>
    <w:p w:rsidR="00F37C93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031A69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031A69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031A69" w:rsidRPr="00117A32" w:rsidRDefault="00031A69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i/>
          <w:color w:val="000000"/>
          <w:sz w:val="24"/>
          <w:szCs w:val="24"/>
          <w:lang w:val="cs-CZ"/>
        </w:rPr>
      </w:pPr>
      <w:r w:rsidRPr="00117A32">
        <w:rPr>
          <w:i/>
          <w:color w:val="000000"/>
          <w:sz w:val="24"/>
          <w:szCs w:val="24"/>
          <w:lang w:val="cs-CZ"/>
        </w:rPr>
        <w:lastRenderedPageBreak/>
        <w:t>Varianty termínovaného plánu in</w:t>
      </w:r>
      <w:r w:rsidR="00031A69">
        <w:rPr>
          <w:i/>
          <w:color w:val="000000"/>
          <w:sz w:val="24"/>
          <w:szCs w:val="24"/>
          <w:lang w:val="cs-CZ"/>
        </w:rPr>
        <w:t>ventarizací v souladu se zák.</w:t>
      </w:r>
      <w:r w:rsidRPr="00117A32">
        <w:rPr>
          <w:i/>
          <w:color w:val="000000"/>
          <w:sz w:val="24"/>
          <w:szCs w:val="24"/>
          <w:lang w:val="cs-CZ"/>
        </w:rPr>
        <w:t xml:space="preserve"> o účetnictví (</w:t>
      </w:r>
      <w:r w:rsidR="00031A69">
        <w:rPr>
          <w:color w:val="000000"/>
          <w:sz w:val="24"/>
          <w:szCs w:val="24"/>
          <w:lang w:val="cs-CZ"/>
        </w:rPr>
        <w:t>§</w:t>
      </w:r>
      <w:r w:rsidRPr="00117A32">
        <w:rPr>
          <w:color w:val="000000"/>
          <w:sz w:val="24"/>
          <w:szCs w:val="24"/>
          <w:lang w:val="cs-CZ"/>
        </w:rPr>
        <w:t>29</w:t>
      </w:r>
      <w:r w:rsidRPr="00117A32">
        <w:rPr>
          <w:i/>
          <w:color w:val="000000"/>
          <w:sz w:val="24"/>
          <w:szCs w:val="24"/>
          <w:lang w:val="cs-CZ"/>
        </w:rPr>
        <w:t xml:space="preserve">, </w:t>
      </w:r>
      <w:r w:rsidRPr="00117A32">
        <w:rPr>
          <w:color w:val="000000"/>
          <w:sz w:val="24"/>
          <w:szCs w:val="24"/>
          <w:lang w:val="cs-CZ"/>
        </w:rPr>
        <w:t>§30</w:t>
      </w:r>
      <w:r w:rsidRPr="00117A32">
        <w:rPr>
          <w:i/>
          <w:color w:val="000000"/>
          <w:sz w:val="24"/>
          <w:szCs w:val="24"/>
          <w:lang w:val="cs-CZ"/>
        </w:rPr>
        <w:t>):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i/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671" w:hanging="135"/>
        <w:jc w:val="both"/>
        <w:rPr>
          <w:i/>
          <w:color w:val="000000"/>
          <w:sz w:val="24"/>
          <w:szCs w:val="24"/>
          <w:lang w:val="cs-CZ"/>
        </w:rPr>
      </w:pPr>
      <w:r w:rsidRPr="00117A32">
        <w:rPr>
          <w:i/>
          <w:color w:val="000000"/>
          <w:sz w:val="24"/>
          <w:szCs w:val="24"/>
          <w:lang w:val="cs-CZ"/>
        </w:rPr>
        <w:t xml:space="preserve">- u vyjmenovaného majetku (dle </w:t>
      </w:r>
      <w:r w:rsidRPr="00117A32">
        <w:rPr>
          <w:color w:val="000000"/>
          <w:sz w:val="24"/>
          <w:szCs w:val="24"/>
          <w:lang w:val="cs-CZ"/>
        </w:rPr>
        <w:t>§ 29 odst. 2</w:t>
      </w:r>
      <w:r w:rsidRPr="00117A32">
        <w:rPr>
          <w:i/>
          <w:color w:val="000000"/>
          <w:sz w:val="24"/>
          <w:szCs w:val="24"/>
          <w:lang w:val="cs-CZ"/>
        </w:rPr>
        <w:t xml:space="preserve"> zákona o účetnictví) je možno provádět inventarizaci průběžně, </w:t>
      </w:r>
    </w:p>
    <w:p w:rsidR="00F37C93" w:rsidRPr="00117A32" w:rsidRDefault="00F37C93" w:rsidP="00031A69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671" w:hanging="135"/>
        <w:jc w:val="both"/>
        <w:rPr>
          <w:i/>
          <w:color w:val="000000"/>
          <w:sz w:val="24"/>
          <w:szCs w:val="24"/>
          <w:lang w:val="cs-CZ"/>
        </w:rPr>
      </w:pPr>
      <w:r w:rsidRPr="00117A32">
        <w:rPr>
          <w:i/>
          <w:color w:val="000000"/>
          <w:sz w:val="24"/>
          <w:szCs w:val="24"/>
          <w:lang w:val="cs-CZ"/>
        </w:rPr>
        <w:t>- fyzickou inventuru hmotného majetku, kterou nelze provést ke dni účetní závěrky, lze provádět v průběhu posledních čtyř měsíců účetního období, popřípadě v prvním měsíci následujícího účetního období;  přitom se musí prokázat stav hmotného majetku ke dni účetní závěrky údaji fyzické inventury opravenými o přírůstky a úbytky uvedeného majetku za dobu od ukončení fyzické inventury do konce účetního období, popřípadě za dobu od začátku následujícího účetního období do dne ukončení fyzické inventury v prvním měsíci tohoto účetního období.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i/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Do </w:t>
      </w:r>
      <w:proofErr w:type="gramStart"/>
      <w:r w:rsidRPr="00117A32">
        <w:rPr>
          <w:color w:val="000000"/>
          <w:sz w:val="24"/>
          <w:szCs w:val="24"/>
          <w:lang w:val="cs-CZ"/>
        </w:rPr>
        <w:t>data ................  budou</w:t>
      </w:r>
      <w:proofErr w:type="gramEnd"/>
      <w:r w:rsidRPr="00117A32">
        <w:rPr>
          <w:color w:val="000000"/>
          <w:sz w:val="24"/>
          <w:szCs w:val="24"/>
          <w:lang w:val="cs-CZ"/>
        </w:rPr>
        <w:t xml:space="preserve"> interním pokynem stanoveny </w:t>
      </w:r>
      <w:r w:rsidRPr="00117A32">
        <w:rPr>
          <w:b/>
          <w:color w:val="000000"/>
          <w:sz w:val="24"/>
          <w:szCs w:val="24"/>
          <w:lang w:val="cs-CZ"/>
        </w:rPr>
        <w:t>inventarizační komise</w:t>
      </w:r>
      <w:r w:rsidRPr="00117A32">
        <w:rPr>
          <w:color w:val="000000"/>
          <w:sz w:val="24"/>
          <w:szCs w:val="24"/>
          <w:lang w:val="cs-CZ"/>
        </w:rPr>
        <w:t>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Podkladem pro inventury budou </w:t>
      </w:r>
      <w:r w:rsidRPr="00117A32">
        <w:rPr>
          <w:b/>
          <w:color w:val="000000"/>
          <w:sz w:val="24"/>
          <w:szCs w:val="24"/>
          <w:lang w:val="cs-CZ"/>
        </w:rPr>
        <w:t>inventurní soupisy</w:t>
      </w:r>
      <w:r w:rsidRPr="00117A32">
        <w:rPr>
          <w:color w:val="000000"/>
          <w:sz w:val="24"/>
          <w:szCs w:val="24"/>
          <w:lang w:val="cs-CZ"/>
        </w:rPr>
        <w:t xml:space="preserve"> majetku a závazků.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i/>
          <w:color w:val="000000"/>
          <w:sz w:val="24"/>
          <w:szCs w:val="24"/>
          <w:lang w:val="cs-CZ"/>
        </w:rPr>
      </w:pPr>
      <w:r w:rsidRPr="00117A32">
        <w:rPr>
          <w:i/>
          <w:color w:val="000000"/>
          <w:sz w:val="24"/>
          <w:szCs w:val="24"/>
          <w:lang w:val="cs-CZ"/>
        </w:rPr>
        <w:t xml:space="preserve">Povinné náležitosti inventurního soupisu jsou stanoveny v </w:t>
      </w:r>
      <w:r w:rsidRPr="00117A32">
        <w:rPr>
          <w:color w:val="000000"/>
          <w:sz w:val="24"/>
          <w:szCs w:val="24"/>
          <w:lang w:val="cs-CZ"/>
        </w:rPr>
        <w:t>§ 30 odst. 2</w:t>
      </w:r>
      <w:r w:rsidR="00031A69">
        <w:rPr>
          <w:i/>
          <w:color w:val="000000"/>
          <w:sz w:val="24"/>
          <w:szCs w:val="24"/>
          <w:lang w:val="cs-CZ"/>
        </w:rPr>
        <w:t xml:space="preserve"> zákona o </w:t>
      </w:r>
      <w:r w:rsidRPr="00117A32">
        <w:rPr>
          <w:i/>
          <w:color w:val="000000"/>
          <w:sz w:val="24"/>
          <w:szCs w:val="24"/>
          <w:lang w:val="cs-CZ"/>
        </w:rPr>
        <w:t>účetnictví.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Inventurní soupisy dle konkrétního majetku a závazků budou předány inventarizačním komisí v rámci školení k inventarizaci.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031A69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spacing w:after="120"/>
        <w:ind w:left="941" w:hanging="374"/>
        <w:jc w:val="both"/>
        <w:rPr>
          <w:b/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 xml:space="preserve">3. Vypracovat </w:t>
      </w:r>
      <w:r w:rsidRPr="00117A32">
        <w:rPr>
          <w:b/>
          <w:color w:val="000000"/>
          <w:sz w:val="24"/>
          <w:szCs w:val="24"/>
          <w:u w:val="single"/>
          <w:lang w:val="cs-CZ"/>
        </w:rPr>
        <w:t>inventarizační zápisy</w:t>
      </w:r>
      <w:r w:rsidRPr="00117A32">
        <w:rPr>
          <w:b/>
          <w:color w:val="000000"/>
          <w:sz w:val="24"/>
          <w:szCs w:val="24"/>
          <w:lang w:val="cs-CZ"/>
        </w:rPr>
        <w:t xml:space="preserve"> podle jednot</w:t>
      </w:r>
      <w:r w:rsidR="00031A69">
        <w:rPr>
          <w:b/>
          <w:color w:val="000000"/>
          <w:sz w:val="24"/>
          <w:szCs w:val="24"/>
          <w:lang w:val="cs-CZ"/>
        </w:rPr>
        <w:t>livých účtů majetku a závazků s </w:t>
      </w:r>
      <w:r w:rsidRPr="00117A32">
        <w:rPr>
          <w:b/>
          <w:color w:val="000000"/>
          <w:sz w:val="24"/>
          <w:szCs w:val="24"/>
          <w:lang w:val="cs-CZ"/>
        </w:rPr>
        <w:t>uvedením výsledků inventury: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3521"/>
        <w:jc w:val="both"/>
        <w:rPr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 xml:space="preserve">- </w:t>
      </w:r>
      <w:r w:rsidRPr="00117A32">
        <w:rPr>
          <w:color w:val="000000"/>
          <w:sz w:val="24"/>
          <w:szCs w:val="24"/>
          <w:lang w:val="cs-CZ"/>
        </w:rPr>
        <w:t>inventarizační rozdíly (manko, schodek, přebytek),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3521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 příčina vzniku rozdílu,</w:t>
      </w:r>
    </w:p>
    <w:p w:rsidR="00F37C93" w:rsidRPr="00117A32" w:rsidRDefault="00F37C93" w:rsidP="00031A69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3521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 návrh na vypořádání rozdílu a</w:t>
      </w:r>
      <w:r w:rsidR="00031A69">
        <w:rPr>
          <w:color w:val="000000"/>
          <w:sz w:val="24"/>
          <w:szCs w:val="24"/>
          <w:lang w:val="cs-CZ"/>
        </w:rPr>
        <w:t xml:space="preserve"> </w:t>
      </w:r>
      <w:r w:rsidRPr="00117A32">
        <w:rPr>
          <w:color w:val="000000"/>
          <w:sz w:val="24"/>
          <w:szCs w:val="24"/>
          <w:lang w:val="cs-CZ"/>
        </w:rPr>
        <w:t>podpisy odpovědných pracovníků.</w:t>
      </w: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Za inventarizační rozdíl, jako rozdíl mezi evidov</w:t>
      </w:r>
      <w:r w:rsidR="00031A69">
        <w:rPr>
          <w:color w:val="000000"/>
          <w:sz w:val="24"/>
          <w:szCs w:val="24"/>
          <w:lang w:val="cs-CZ"/>
        </w:rPr>
        <w:t>aným stavem majetku a závazků a </w:t>
      </w:r>
      <w:r w:rsidRPr="00117A32">
        <w:rPr>
          <w:color w:val="000000"/>
          <w:sz w:val="24"/>
          <w:szCs w:val="24"/>
          <w:lang w:val="cs-CZ"/>
        </w:rPr>
        <w:t>skutečným stavem majetku a závazků zjištěným inventurou, se považují výlučně případy, kdy: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3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1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a)</w:t>
      </w:r>
      <w:r w:rsidRPr="00117A32">
        <w:rPr>
          <w:color w:val="000000"/>
          <w:sz w:val="24"/>
          <w:szCs w:val="24"/>
          <w:lang w:val="cs-CZ"/>
        </w:rPr>
        <w:tab/>
        <w:t>skutečný stav je nižší (manko, popř. schodek u peněžních hotovostí a cenin) než evidovaný stav a rozdíl mezi těmito stavy nelze doložit účetním dokladem nebo prokázat jiným způsobem stanoveným zákonem</w:t>
      </w:r>
      <w:r w:rsidR="00031A69">
        <w:rPr>
          <w:color w:val="000000"/>
          <w:sz w:val="24"/>
          <w:szCs w:val="24"/>
          <w:lang w:val="cs-CZ"/>
        </w:rPr>
        <w:t xml:space="preserve"> (mankem nejsou technologické a </w:t>
      </w:r>
      <w:r w:rsidRPr="00117A32">
        <w:rPr>
          <w:color w:val="000000"/>
          <w:sz w:val="24"/>
          <w:szCs w:val="24"/>
          <w:lang w:val="cs-CZ"/>
        </w:rPr>
        <w:t>technické ztráty vznikající např. rozprachem, vyschnutím v rámci technologických úbytků ve výrobním, zásobovacím a odbytovém procesu - jde o tzv. ztráty v rámci norem přirozených úbytků zásob). Rozdíl se dále posuzuje zejména podle příslušných ustanovení občanského a obchodního zákoníku, zákoníku práce</w:t>
      </w:r>
      <w:r w:rsidR="00031A69">
        <w:rPr>
          <w:color w:val="000000"/>
          <w:sz w:val="24"/>
          <w:szCs w:val="24"/>
          <w:lang w:val="cs-CZ"/>
        </w:rPr>
        <w:t xml:space="preserve"> o </w:t>
      </w:r>
      <w:r w:rsidRPr="00117A32">
        <w:rPr>
          <w:color w:val="000000"/>
          <w:sz w:val="24"/>
          <w:szCs w:val="24"/>
          <w:lang w:val="cs-CZ"/>
        </w:rPr>
        <w:t>odpovědnosti za škodu,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1" w:hanging="37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b)</w:t>
      </w:r>
      <w:r w:rsidRPr="00117A32">
        <w:rPr>
          <w:color w:val="000000"/>
          <w:sz w:val="24"/>
          <w:szCs w:val="24"/>
          <w:lang w:val="cs-CZ"/>
        </w:rPr>
        <w:tab/>
        <w:t>skutečný stav je vyšší (přebytek) než evidovaný stav a rozdíl mezi těmito stavy nelze doložit účetním dokladem nebo prokázat jiným způsobem stanoveným zákonem. Rozdíl se dále posuzuje mimo jiné v souladu s příslušnými ustanoveními občanského zákoníku o věci ztracené, skryté, opuštěné, majetkovém prospěchu.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b/>
          <w:i/>
          <w:color w:val="000000"/>
          <w:sz w:val="24"/>
          <w:szCs w:val="24"/>
          <w:lang w:val="cs-CZ"/>
        </w:rPr>
        <w:t>Poznámka:</w:t>
      </w:r>
      <w:r w:rsidRPr="00117A32">
        <w:rPr>
          <w:i/>
          <w:color w:val="000000"/>
          <w:sz w:val="24"/>
          <w:szCs w:val="24"/>
          <w:lang w:val="cs-CZ"/>
        </w:rPr>
        <w:t xml:space="preserve"> Norma přirozených úbytků zásob je stanovena interním předpisem </w:t>
      </w:r>
      <w:proofErr w:type="gramStart"/>
      <w:r w:rsidRPr="00117A32">
        <w:rPr>
          <w:i/>
          <w:color w:val="000000"/>
          <w:sz w:val="24"/>
          <w:szCs w:val="24"/>
          <w:lang w:val="cs-CZ"/>
        </w:rPr>
        <w:t>č.</w:t>
      </w:r>
      <w:r w:rsidRPr="00117A32">
        <w:rPr>
          <w:color w:val="000000"/>
          <w:sz w:val="24"/>
          <w:szCs w:val="24"/>
          <w:lang w:val="cs-CZ"/>
        </w:rPr>
        <w:t xml:space="preserve"> ...</w:t>
      </w:r>
      <w:proofErr w:type="gramEnd"/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ab/>
      </w:r>
      <w:r w:rsidRPr="00117A32">
        <w:rPr>
          <w:color w:val="000000"/>
          <w:sz w:val="24"/>
          <w:szCs w:val="24"/>
          <w:lang w:val="cs-CZ"/>
        </w:rPr>
        <w:tab/>
      </w:r>
    </w:p>
    <w:p w:rsidR="00031A69" w:rsidRDefault="00031A69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031A69" w:rsidRPr="00117A32" w:rsidRDefault="00031A69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031A69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spacing w:after="120"/>
        <w:ind w:left="567"/>
        <w:jc w:val="both"/>
        <w:rPr>
          <w:b/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>4. Zúčtovat inventarizační rozdíly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Zabezpečit zúčtování inventarizačních rozdílů </w:t>
      </w:r>
      <w:r w:rsidRPr="00117A32">
        <w:rPr>
          <w:color w:val="000000"/>
          <w:sz w:val="24"/>
          <w:szCs w:val="24"/>
          <w:u w:val="single"/>
          <w:lang w:val="cs-CZ"/>
        </w:rPr>
        <w:t>do účetního období, za které se inventarizací ověřuje stav majetku a závazků</w:t>
      </w:r>
      <w:r w:rsidRPr="00117A32">
        <w:rPr>
          <w:color w:val="000000"/>
          <w:sz w:val="24"/>
          <w:szCs w:val="24"/>
          <w:lang w:val="cs-CZ"/>
        </w:rPr>
        <w:t xml:space="preserve"> a podle dílčích inventarizačních rozdílů správně proúčtovat (není možné provádět kompenzac</w:t>
      </w:r>
      <w:r w:rsidR="00031A69">
        <w:rPr>
          <w:color w:val="000000"/>
          <w:sz w:val="24"/>
          <w:szCs w:val="24"/>
          <w:lang w:val="cs-CZ"/>
        </w:rPr>
        <w:t>i manka a přebytků na majetku a </w:t>
      </w:r>
      <w:r w:rsidRPr="00117A32">
        <w:rPr>
          <w:color w:val="000000"/>
          <w:sz w:val="24"/>
          <w:szCs w:val="24"/>
          <w:lang w:val="cs-CZ"/>
        </w:rPr>
        <w:t xml:space="preserve">závazcích, s výjimkou uvedenou v Úvodních ustanoveních Postupů účtování čl. XIV). 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ab/>
      </w:r>
    </w:p>
    <w:p w:rsidR="00F37C93" w:rsidRPr="00117A32" w:rsidRDefault="00F37C93" w:rsidP="00031A69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spacing w:after="120"/>
        <w:ind w:left="567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Inventarizační rozdíly se účtují v souladu se zákonem o účetnictví (§ 30) na účty provozních nákladů nebo výnosů, resp</w:t>
      </w:r>
      <w:r w:rsidR="00031A69">
        <w:rPr>
          <w:color w:val="000000"/>
          <w:sz w:val="24"/>
          <w:szCs w:val="24"/>
          <w:lang w:val="cs-CZ"/>
        </w:rPr>
        <w:t>.</w:t>
      </w:r>
      <w:r w:rsidRPr="00117A32">
        <w:rPr>
          <w:color w:val="000000"/>
          <w:sz w:val="24"/>
          <w:szCs w:val="24"/>
          <w:lang w:val="cs-CZ"/>
        </w:rPr>
        <w:t xml:space="preserve"> na příslušné účty</w:t>
      </w:r>
      <w:r w:rsidR="00031A69">
        <w:rPr>
          <w:color w:val="000000"/>
          <w:sz w:val="24"/>
          <w:szCs w:val="24"/>
          <w:lang w:val="cs-CZ"/>
        </w:rPr>
        <w:t xml:space="preserve"> finančních nákladů nebo výnosů</w:t>
      </w:r>
      <w:r w:rsidRPr="00117A32">
        <w:rPr>
          <w:color w:val="000000"/>
          <w:sz w:val="24"/>
          <w:szCs w:val="24"/>
          <w:lang w:val="cs-CZ"/>
        </w:rPr>
        <w:t xml:space="preserve"> </w:t>
      </w:r>
      <w:r w:rsidRPr="00117A32">
        <w:rPr>
          <w:color w:val="000000"/>
          <w:sz w:val="24"/>
          <w:szCs w:val="24"/>
          <w:u w:val="single"/>
          <w:lang w:val="cs-CZ"/>
        </w:rPr>
        <w:t>s výjimkou</w:t>
      </w:r>
      <w:r w:rsidRPr="00117A32">
        <w:rPr>
          <w:color w:val="000000"/>
          <w:sz w:val="24"/>
          <w:szCs w:val="24"/>
          <w:lang w:val="cs-CZ"/>
        </w:rPr>
        <w:t>: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chybějících cenných papírů, kdy je nutno úbytek z tohoto titulu uvést na odděleném analytickém účtu "Cenné papíry v umořovacím řízení" a zahájit umořovací řízení,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přebytku odpisovaného dlouhodobého nehmotné</w:t>
      </w:r>
      <w:r w:rsidR="00031A69">
        <w:rPr>
          <w:color w:val="000000"/>
          <w:sz w:val="24"/>
          <w:szCs w:val="24"/>
          <w:lang w:val="cs-CZ"/>
        </w:rPr>
        <w:t>ho a hmotného majetku, který se </w:t>
      </w:r>
      <w:r w:rsidRPr="00117A32">
        <w:rPr>
          <w:color w:val="000000"/>
          <w:sz w:val="24"/>
          <w:szCs w:val="24"/>
          <w:lang w:val="cs-CZ"/>
        </w:rPr>
        <w:t>zachytí na vrub účtu majetku a ve prospěch účtu oprávek, přebytek neodpisovaného dlouhodobého hmotného majetku se zachytí na vrub účtu majetku a ve prospěch účtu 413 - Ostatní kapitálové fondy,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přebytku nakoupených zásob, pokud se má oprávněně za to, že k němu došlo chybným účtováním při jejich vyskladnění; účtuje se ve prospěch účtů účtové skupiny 50 - Spotřebované nákupy,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přirozených ztrát zásob v rámci norem,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49" w:hanging="283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přebytků u zásob vlastní výroby včetně zvířat, které se účtují na příslušné účty změny stavu vnitropodnikových zásob.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117A32" w:rsidP="00031A69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spacing w:after="120"/>
        <w:jc w:val="both"/>
        <w:rPr>
          <w:b/>
          <w:color w:val="000000"/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 xml:space="preserve">        </w:t>
      </w:r>
      <w:r w:rsidR="00F37C93" w:rsidRPr="00117A32">
        <w:rPr>
          <w:b/>
          <w:color w:val="000000"/>
          <w:sz w:val="24"/>
          <w:szCs w:val="24"/>
          <w:lang w:val="cs-CZ"/>
        </w:rPr>
        <w:t>5. Ověřit, zda ocenění v účetnictví odpovídá tržním cenám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Při oceňování ke konci rozvahového dne (§ 25 odst. 2 zákona o účetnictví) je třeba zahrnout </w:t>
      </w:r>
      <w:r w:rsidRPr="00117A32">
        <w:rPr>
          <w:color w:val="000000"/>
          <w:sz w:val="24"/>
          <w:szCs w:val="24"/>
          <w:u w:val="single"/>
          <w:lang w:val="cs-CZ"/>
        </w:rPr>
        <w:t>pouze zisky skutečně dosažené</w:t>
      </w:r>
      <w:r w:rsidRPr="00117A32">
        <w:rPr>
          <w:color w:val="000000"/>
          <w:sz w:val="24"/>
          <w:szCs w:val="24"/>
          <w:lang w:val="cs-CZ"/>
        </w:rPr>
        <w:t xml:space="preserve">, ale vzít v úvahu </w:t>
      </w:r>
      <w:r w:rsidR="00031A69">
        <w:rPr>
          <w:color w:val="000000"/>
          <w:sz w:val="24"/>
          <w:szCs w:val="24"/>
          <w:u w:val="single"/>
          <w:lang w:val="cs-CZ"/>
        </w:rPr>
        <w:t>všechna předvídatelná rizika a </w:t>
      </w:r>
      <w:r w:rsidRPr="00117A32">
        <w:rPr>
          <w:color w:val="000000"/>
          <w:sz w:val="24"/>
          <w:szCs w:val="24"/>
          <w:u w:val="single"/>
          <w:lang w:val="cs-CZ"/>
        </w:rPr>
        <w:t>možné ztráty</w:t>
      </w:r>
      <w:r w:rsidRPr="00117A32">
        <w:rPr>
          <w:color w:val="000000"/>
          <w:sz w:val="24"/>
          <w:szCs w:val="24"/>
          <w:lang w:val="cs-CZ"/>
        </w:rPr>
        <w:t xml:space="preserve">, které se týkají majetku a závazků a jsou známa do okamžiku sestavení účetní závěrky, a dále všechna </w:t>
      </w:r>
      <w:r w:rsidRPr="00117A32">
        <w:rPr>
          <w:color w:val="000000"/>
          <w:sz w:val="24"/>
          <w:szCs w:val="24"/>
          <w:u w:val="single"/>
          <w:lang w:val="cs-CZ"/>
        </w:rPr>
        <w:t>snížení hodnoty</w:t>
      </w:r>
      <w:r w:rsidRPr="00117A32">
        <w:rPr>
          <w:color w:val="000000"/>
          <w:sz w:val="24"/>
          <w:szCs w:val="24"/>
          <w:lang w:val="cs-CZ"/>
        </w:rPr>
        <w:t xml:space="preserve"> bez ohledu na to, zda je hospodářským výsledkem účetního období zisk nebo ztráta (=zásada opatrnosti).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Ustanovení o oceňování výše uvedená vyjadřují rezervy, opravné položky a odpisy majetku (§ 26 odst. 3 zákona o účetnictví).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u w:val="single"/>
          <w:lang w:val="cs-CZ"/>
        </w:rPr>
        <w:t>Rezervami</w:t>
      </w:r>
      <w:r w:rsidRPr="00117A32">
        <w:rPr>
          <w:color w:val="000000"/>
          <w:sz w:val="24"/>
          <w:szCs w:val="24"/>
          <w:lang w:val="cs-CZ"/>
        </w:rPr>
        <w:t xml:space="preserve"> se rozumí rezerva na rizika a ztráty, rezerva na daň z příjmů (případně další závazky).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u w:val="single"/>
          <w:lang w:val="cs-CZ"/>
        </w:rPr>
        <w:t>Opravnými položkami</w:t>
      </w:r>
      <w:r w:rsidRPr="00117A32">
        <w:rPr>
          <w:color w:val="000000"/>
          <w:sz w:val="24"/>
          <w:szCs w:val="24"/>
          <w:lang w:val="cs-CZ"/>
        </w:rPr>
        <w:t xml:space="preserve"> se vyjadřuje přechodné snížení hodnoty majetku.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u w:val="single"/>
          <w:lang w:val="cs-CZ"/>
        </w:rPr>
        <w:t>Odpisy</w:t>
      </w:r>
      <w:r w:rsidRPr="00117A32">
        <w:rPr>
          <w:color w:val="000000"/>
          <w:sz w:val="24"/>
          <w:szCs w:val="24"/>
          <w:lang w:val="cs-CZ"/>
        </w:rPr>
        <w:t xml:space="preserve"> majetku vyjadřují trvalé snížení jeho hodnoty.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Pokud se při inventarizaci zjistí, že hodnota závazků je vyšší, popřípadě i nižší než jejich výše v účetnictví, uvedou se závazky v účetnictví a v účetní závěrce v tomto zjištěném ocenění.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031A69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spacing w:after="120"/>
        <w:ind w:left="567"/>
        <w:jc w:val="both"/>
        <w:rPr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>Poznámka:</w:t>
      </w:r>
      <w:r w:rsidRPr="00117A32">
        <w:rPr>
          <w:color w:val="000000"/>
          <w:sz w:val="24"/>
          <w:szCs w:val="24"/>
          <w:lang w:val="cs-CZ"/>
        </w:rPr>
        <w:t xml:space="preserve"> 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Zásady pro tvorbu a používání opravných polože</w:t>
      </w:r>
      <w:r w:rsidR="00031A69">
        <w:rPr>
          <w:color w:val="000000"/>
          <w:sz w:val="24"/>
          <w:szCs w:val="24"/>
          <w:lang w:val="cs-CZ"/>
        </w:rPr>
        <w:t xml:space="preserve">k jsou stanoveny </w:t>
      </w:r>
      <w:proofErr w:type="spellStart"/>
      <w:r w:rsidR="00031A69">
        <w:rPr>
          <w:color w:val="000000"/>
          <w:sz w:val="24"/>
          <w:szCs w:val="24"/>
          <w:lang w:val="cs-CZ"/>
        </w:rPr>
        <w:t>vnitř</w:t>
      </w:r>
      <w:proofErr w:type="spellEnd"/>
      <w:r w:rsidR="00031A69">
        <w:rPr>
          <w:color w:val="000000"/>
          <w:sz w:val="24"/>
          <w:szCs w:val="24"/>
          <w:lang w:val="cs-CZ"/>
        </w:rPr>
        <w:t>.</w:t>
      </w:r>
      <w:r w:rsidRPr="00117A32">
        <w:rPr>
          <w:color w:val="000000"/>
          <w:sz w:val="24"/>
          <w:szCs w:val="24"/>
          <w:lang w:val="cs-CZ"/>
        </w:rPr>
        <w:t xml:space="preserve"> předpisem </w:t>
      </w:r>
      <w:proofErr w:type="gramStart"/>
      <w:r w:rsidRPr="00117A32">
        <w:rPr>
          <w:color w:val="000000"/>
          <w:sz w:val="24"/>
          <w:szCs w:val="24"/>
          <w:lang w:val="cs-CZ"/>
        </w:rPr>
        <w:t>č. ...</w:t>
      </w:r>
      <w:proofErr w:type="gramEnd"/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Zásady pro tvorbu a používání rezerv jsou stanoveny vnitřním předpisem </w:t>
      </w:r>
      <w:proofErr w:type="gramStart"/>
      <w:r w:rsidRPr="00117A32">
        <w:rPr>
          <w:color w:val="000000"/>
          <w:sz w:val="24"/>
          <w:szCs w:val="24"/>
          <w:lang w:val="cs-CZ"/>
        </w:rPr>
        <w:t>č. ...</w:t>
      </w:r>
      <w:proofErr w:type="gramEnd"/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031A69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spacing w:after="120"/>
        <w:ind w:left="567"/>
        <w:jc w:val="both"/>
        <w:rPr>
          <w:b/>
          <w:color w:val="000000"/>
          <w:sz w:val="24"/>
          <w:szCs w:val="24"/>
          <w:lang w:val="cs-CZ"/>
        </w:rPr>
      </w:pPr>
      <w:r w:rsidRPr="00117A32">
        <w:rPr>
          <w:b/>
          <w:color w:val="000000"/>
          <w:sz w:val="24"/>
          <w:szCs w:val="24"/>
          <w:lang w:val="cs-CZ"/>
        </w:rPr>
        <w:t>6. Zabezpečit uložení provedených inventarizací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 xml:space="preserve">Archivace účetních dokladů je řešena ve </w:t>
      </w:r>
      <w:proofErr w:type="gramStart"/>
      <w:r w:rsidRPr="00117A32">
        <w:rPr>
          <w:color w:val="000000"/>
          <w:sz w:val="24"/>
          <w:szCs w:val="24"/>
          <w:lang w:val="cs-CZ"/>
        </w:rPr>
        <w:t>vnitřním  předpisu</w:t>
      </w:r>
      <w:proofErr w:type="gramEnd"/>
      <w:r w:rsidRPr="00117A32">
        <w:rPr>
          <w:color w:val="000000"/>
          <w:sz w:val="24"/>
          <w:szCs w:val="24"/>
          <w:lang w:val="cs-CZ"/>
        </w:rPr>
        <w:t xml:space="preserve"> č. ....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40"/>
        <w:jc w:val="both"/>
        <w:rPr>
          <w:b/>
          <w:color w:val="000000"/>
          <w:sz w:val="24"/>
          <w:szCs w:val="24"/>
          <w:u w:val="single"/>
          <w:lang w:val="cs-CZ"/>
        </w:rPr>
      </w:pPr>
      <w:r w:rsidRPr="00117A32">
        <w:rPr>
          <w:b/>
          <w:color w:val="000000"/>
          <w:sz w:val="24"/>
          <w:szCs w:val="24"/>
          <w:u w:val="single"/>
          <w:lang w:val="cs-CZ"/>
        </w:rPr>
        <w:t>Komentář: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Povinnost inventarizace majetku a závazků je zakotvena v zákoně o účetnictví</w:t>
      </w:r>
      <w:r w:rsidR="005C7EB2">
        <w:rPr>
          <w:color w:val="000000"/>
          <w:sz w:val="24"/>
          <w:szCs w:val="24"/>
          <w:lang w:val="cs-CZ"/>
        </w:rPr>
        <w:t xml:space="preserve"> č. 563/1991 Sb.</w:t>
      </w:r>
      <w:r w:rsidRPr="00117A32">
        <w:rPr>
          <w:color w:val="000000"/>
          <w:sz w:val="24"/>
          <w:szCs w:val="24"/>
          <w:lang w:val="cs-CZ"/>
        </w:rPr>
        <w:t xml:space="preserve"> v platném znění</w:t>
      </w:r>
      <w:r w:rsidR="005C7EB2">
        <w:rPr>
          <w:color w:val="000000"/>
          <w:sz w:val="24"/>
          <w:szCs w:val="24"/>
          <w:lang w:val="cs-CZ"/>
        </w:rPr>
        <w:t>.</w:t>
      </w:r>
      <w:r w:rsidRPr="00117A32">
        <w:rPr>
          <w:color w:val="000000"/>
          <w:sz w:val="24"/>
          <w:szCs w:val="24"/>
          <w:lang w:val="cs-CZ"/>
        </w:rPr>
        <w:t xml:space="preserve"> Při inventarizaci porovnáváme stav majetku a závazků a jejich ocenění vedené v účetnictví se skutečností.</w:t>
      </w:r>
      <w:bookmarkStart w:id="0" w:name="_GoBack"/>
      <w:bookmarkEnd w:id="0"/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ab/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Počet inventarizačních komisí a počet a profesní skladbu členů je třeba volit podle rozsahu inventarizovaného majetku a závazků tak, aby bylo v jejich silách zvládnout zodpovědně přidělený rozsah práce. Při velkém obj</w:t>
      </w:r>
      <w:r w:rsidR="00031A69">
        <w:rPr>
          <w:color w:val="000000"/>
          <w:sz w:val="24"/>
          <w:szCs w:val="24"/>
          <w:lang w:val="cs-CZ"/>
        </w:rPr>
        <w:t>emu inventarizovaného majetku a </w:t>
      </w:r>
      <w:r w:rsidRPr="00117A32">
        <w:rPr>
          <w:color w:val="000000"/>
          <w:sz w:val="24"/>
          <w:szCs w:val="24"/>
          <w:lang w:val="cs-CZ"/>
        </w:rPr>
        <w:t>závazků je vhodné jmenovat i hlavní inventarizační komisi, která činnost dílčích inventarizačních komisí koordinuje.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firstLine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u w:val="single"/>
          <w:lang w:val="cs-CZ"/>
        </w:rPr>
        <w:t xml:space="preserve">Inventurní soupisy </w:t>
      </w:r>
      <w:r w:rsidRPr="00117A32">
        <w:rPr>
          <w:color w:val="000000"/>
          <w:sz w:val="24"/>
          <w:szCs w:val="24"/>
          <w:lang w:val="cs-CZ"/>
        </w:rPr>
        <w:t>(§ 30 odst. 2 zákona o účetnictví) musí obsahovat: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skutečné stavy majetku a závazků,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podpisový záznam osoby odpovědné za zjištění skutečnosti,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podpisový záznam osoby odpovědné za provedení inventarizace,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způsob zjišťování skutečných stavů,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ocenění majetku a závazků k okamžiku ukončení inventury i pro účely podle § 26, (tj. tvorba rezerv, opravných položek a odpisů majetku),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948" w:hanging="405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 xml:space="preserve">okamžik zahájení a okamžik ukončení inventury.  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66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Při zpracování inventarizací je nutno mít na paměti, že správně provedená inventarizace majetku a závazků je jednou z hlavních podmínek zabezpečujících průkaznost účetnictví.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540"/>
        <w:jc w:val="both"/>
        <w:rPr>
          <w:b/>
          <w:color w:val="000000"/>
          <w:sz w:val="24"/>
          <w:szCs w:val="24"/>
          <w:u w:val="single"/>
          <w:lang w:val="cs-CZ"/>
        </w:rPr>
      </w:pPr>
      <w:r w:rsidRPr="00117A32">
        <w:rPr>
          <w:b/>
          <w:color w:val="000000"/>
          <w:sz w:val="24"/>
          <w:szCs w:val="24"/>
          <w:u w:val="single"/>
          <w:lang w:val="cs-CZ"/>
        </w:rPr>
        <w:t>Právní úprava:</w:t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10" w:hanging="270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>-</w:t>
      </w:r>
      <w:r w:rsidRPr="00117A32">
        <w:rPr>
          <w:color w:val="000000"/>
          <w:sz w:val="24"/>
          <w:szCs w:val="24"/>
          <w:lang w:val="cs-CZ"/>
        </w:rPr>
        <w:tab/>
        <w:t>Zákon 563/1991 Sb., o účetnictví, ve znění pozdějších předpisů, § 6, 8, 25, 26, 29, 30</w:t>
      </w:r>
      <w:r w:rsidR="00117A32" w:rsidRPr="00117A32">
        <w:rPr>
          <w:color w:val="000000"/>
          <w:sz w:val="24"/>
          <w:szCs w:val="24"/>
          <w:lang w:val="cs-CZ"/>
        </w:rPr>
        <w:t xml:space="preserve">, </w:t>
      </w:r>
    </w:p>
    <w:p w:rsidR="00F37C93" w:rsidRPr="00117A32" w:rsidRDefault="00F37C93" w:rsidP="00117A32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ind w:left="810" w:hanging="270"/>
        <w:jc w:val="both"/>
        <w:rPr>
          <w:color w:val="000000"/>
          <w:sz w:val="24"/>
          <w:szCs w:val="24"/>
          <w:lang w:val="cs-CZ"/>
        </w:rPr>
      </w:pPr>
      <w:r w:rsidRPr="00117A32">
        <w:rPr>
          <w:color w:val="000000"/>
          <w:sz w:val="24"/>
          <w:szCs w:val="24"/>
          <w:lang w:val="cs-CZ"/>
        </w:rPr>
        <w:tab/>
      </w:r>
    </w:p>
    <w:p w:rsidR="00F37C93" w:rsidRPr="00117A32" w:rsidRDefault="00F37C93" w:rsidP="00F37C93">
      <w:pPr>
        <w:tabs>
          <w:tab w:val="left" w:pos="270"/>
          <w:tab w:val="left" w:pos="900"/>
          <w:tab w:val="left" w:pos="2250"/>
          <w:tab w:val="left" w:pos="4500"/>
          <w:tab w:val="left" w:pos="6840"/>
          <w:tab w:val="left" w:pos="9090"/>
        </w:tabs>
        <w:jc w:val="both"/>
        <w:rPr>
          <w:color w:val="000000"/>
          <w:sz w:val="24"/>
          <w:szCs w:val="24"/>
          <w:lang w:val="cs-CZ"/>
        </w:rPr>
      </w:pPr>
    </w:p>
    <w:p w:rsidR="005925CE" w:rsidRPr="00117A32" w:rsidRDefault="005925CE">
      <w:pPr>
        <w:rPr>
          <w:sz w:val="24"/>
          <w:szCs w:val="24"/>
        </w:rPr>
      </w:pPr>
    </w:p>
    <w:sectPr w:rsidR="005925CE" w:rsidRPr="0011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4095B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93"/>
    <w:rsid w:val="00031A69"/>
    <w:rsid w:val="00117A32"/>
    <w:rsid w:val="005925CE"/>
    <w:rsid w:val="005C7EB2"/>
    <w:rsid w:val="007C088A"/>
    <w:rsid w:val="00F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C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C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Lukáš Linhart</cp:lastModifiedBy>
  <cp:revision>3</cp:revision>
  <dcterms:created xsi:type="dcterms:W3CDTF">2018-01-18T13:59:00Z</dcterms:created>
  <dcterms:modified xsi:type="dcterms:W3CDTF">2018-01-25T12:16:00Z</dcterms:modified>
</cp:coreProperties>
</file>