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D531" w14:textId="477FC5C6" w:rsidR="00310861" w:rsidRDefault="00045FA6" w:rsidP="00310861">
      <w:pPr>
        <w:spacing w:line="14" w:lineRule="exact"/>
        <w:jc w:val="center"/>
        <w:rPr>
          <w:rFonts w:ascii="Calibri Light" w:eastAsia="Calibri Light" w:hAnsi="Calibri Light" w:cs="Calibri Light"/>
          <w:b/>
          <w:bCs/>
          <w:color w:val="385724"/>
          <w:spacing w:val="-3"/>
          <w:w w:val="104"/>
          <w:kern w:val="0"/>
          <w:sz w:val="32"/>
        </w:rPr>
      </w:pPr>
      <w:r>
        <w:rPr>
          <w:rFonts w:ascii="Calibri Light" w:eastAsia="Calibri Light" w:hAnsi="Calibri Light" w:cs="Calibri Light"/>
          <w:b/>
          <w:bCs/>
          <w:color w:val="385724"/>
          <w:spacing w:val="-3"/>
          <w:w w:val="104"/>
          <w:kern w:val="0"/>
          <w:sz w:val="32"/>
        </w:rPr>
        <w:t>Vedoucí</w:t>
      </w:r>
    </w:p>
    <w:p w14:paraId="53FAFC10" w14:textId="77777777" w:rsidR="00C671D0" w:rsidRDefault="00C671D0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bookmarkStart w:id="0" w:name="_bookmark0"/>
      <w:bookmarkEnd w:id="0"/>
    </w:p>
    <w:p w14:paraId="7BB064FA" w14:textId="77777777" w:rsid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38E7B0E2" w14:textId="53728F0F" w:rsidR="00310861" w:rsidRPr="00BF3A3D" w:rsidRDefault="00310861" w:rsidP="00450B37">
      <w:pPr>
        <w:autoSpaceDE w:val="0"/>
        <w:autoSpaceDN w:val="0"/>
        <w:spacing w:line="240" w:lineRule="auto"/>
        <w:jc w:val="left"/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</w:pPr>
      <w:r w:rsidRP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>Národní finále ZST 2024 – základní informace</w:t>
      </w:r>
      <w:r w:rsidR="00BF3A3D">
        <w:rPr>
          <w:rFonts w:ascii="Komu A" w:eastAsia="Calibri" w:hAnsi="Komu A" w:cs="Calibri"/>
          <w:b/>
          <w:bCs/>
          <w:color w:val="385623" w:themeColor="accent6" w:themeShade="80"/>
          <w:kern w:val="0"/>
          <w:sz w:val="44"/>
          <w:szCs w:val="44"/>
        </w:rPr>
        <w:t xml:space="preserve"> kategorie a</w:t>
      </w:r>
    </w:p>
    <w:p w14:paraId="1692ADB6" w14:textId="555BF430" w:rsidR="00310861" w:rsidRP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color w:val="000000"/>
          <w:kern w:val="0"/>
        </w:rPr>
      </w:pPr>
      <w:r w:rsidRPr="00310861">
        <w:rPr>
          <w:rFonts w:ascii="Calibri" w:eastAsia="Calibri" w:hAnsi="Calibri" w:cs="Calibri"/>
          <w:color w:val="000000"/>
          <w:kern w:val="0"/>
        </w:rPr>
        <w:t>Kde: Zábor Zálesí, Mladé Bříště</w:t>
      </w:r>
    </w:p>
    <w:p w14:paraId="1CF7828E" w14:textId="18489C9F" w:rsidR="00310861" w:rsidRDefault="00000000" w:rsidP="00310861">
      <w:pPr>
        <w:autoSpaceDE w:val="0"/>
        <w:autoSpaceDN w:val="0"/>
        <w:spacing w:line="240" w:lineRule="auto"/>
        <w:jc w:val="left"/>
      </w:pPr>
      <w:hyperlink r:id="rId6" w:history="1">
        <w:r w:rsidR="004B7A03" w:rsidRPr="001D333C">
          <w:rPr>
            <w:rStyle w:val="Hypertextovodkaz"/>
          </w:rPr>
          <w:t>http://www.tabor-zalesi.cz</w:t>
        </w:r>
      </w:hyperlink>
    </w:p>
    <w:p w14:paraId="6D847A94" w14:textId="1E4FF396" w:rsidR="00B56488" w:rsidRDefault="00000000" w:rsidP="00B56488">
      <w:pPr>
        <w:rPr>
          <w:rFonts w:eastAsia="Times New Roman"/>
        </w:rPr>
      </w:pPr>
      <w:hyperlink r:id="rId7" w:history="1">
        <w:r w:rsidR="00B56488">
          <w:rPr>
            <w:rStyle w:val="Hypertextovodkaz"/>
            <w:rFonts w:eastAsia="Times New Roman"/>
          </w:rPr>
          <w:t>https://mapy.cz/s/papolajure</w:t>
        </w:r>
      </w:hyperlink>
      <w:r w:rsidR="00B56488">
        <w:rPr>
          <w:rFonts w:eastAsia="Times New Roman"/>
        </w:rPr>
        <w:t xml:space="preserve"> </w:t>
      </w:r>
    </w:p>
    <w:p w14:paraId="7E9C296E" w14:textId="77777777" w:rsidR="00310861" w:rsidRDefault="00310861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6A2A234" w14:textId="2BF38951" w:rsidR="005B524C" w:rsidRDefault="00450B37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Kdy: </w:t>
      </w:r>
    </w:p>
    <w:p w14:paraId="06AC56BB" w14:textId="432A0BB9" w:rsidR="005962D8" w:rsidRDefault="00B56488" w:rsidP="00450B37">
      <w:pPr>
        <w:autoSpaceDE w:val="0"/>
        <w:autoSpaceDN w:val="0"/>
        <w:spacing w:line="240" w:lineRule="auto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>13.7.</w:t>
      </w:r>
      <w:r w:rsidR="002D0AA2">
        <w:rPr>
          <w:rFonts w:ascii="Calibri" w:eastAsia="Calibri" w:hAnsi="Calibri" w:cs="Calibri"/>
          <w:b/>
          <w:bCs/>
          <w:color w:val="000000"/>
          <w:kern w:val="0"/>
        </w:rPr>
        <w:t xml:space="preserve"> – </w:t>
      </w:r>
      <w:r>
        <w:rPr>
          <w:rFonts w:ascii="Calibri" w:eastAsia="Calibri" w:hAnsi="Calibri" w:cs="Calibri"/>
          <w:b/>
          <w:bCs/>
          <w:color w:val="000000"/>
          <w:kern w:val="0"/>
        </w:rPr>
        <w:t>27.7.2024 kategorie</w:t>
      </w:r>
      <w:r w:rsidR="002D0AA2">
        <w:rPr>
          <w:rFonts w:ascii="Calibri" w:eastAsia="Calibri" w:hAnsi="Calibri" w:cs="Calibri"/>
          <w:b/>
          <w:bCs/>
          <w:color w:val="000000"/>
          <w:kern w:val="0"/>
        </w:rPr>
        <w:t xml:space="preserve"> A</w:t>
      </w:r>
      <w:r w:rsidR="005B524C">
        <w:rPr>
          <w:rFonts w:ascii="Calibri" w:eastAsia="Calibri" w:hAnsi="Calibri" w:cs="Calibri"/>
          <w:b/>
          <w:bCs/>
          <w:color w:val="000000"/>
          <w:kern w:val="0"/>
        </w:rPr>
        <w:t xml:space="preserve"> (příjezd </w:t>
      </w:r>
      <w:r>
        <w:rPr>
          <w:rFonts w:ascii="Calibri" w:eastAsia="Calibri" w:hAnsi="Calibri" w:cs="Calibri"/>
          <w:b/>
          <w:bCs/>
          <w:color w:val="000000"/>
          <w:kern w:val="0"/>
        </w:rPr>
        <w:t>13.7.</w:t>
      </w:r>
      <w:r w:rsidR="005C3182">
        <w:rPr>
          <w:rFonts w:ascii="Calibri" w:eastAsia="Calibri" w:hAnsi="Calibri" w:cs="Calibri"/>
          <w:b/>
          <w:bCs/>
          <w:color w:val="000000"/>
          <w:kern w:val="0"/>
        </w:rPr>
        <w:t xml:space="preserve"> nejdříve ve 14 hodin, odjezd </w:t>
      </w:r>
      <w:r w:rsidR="00B0453B">
        <w:rPr>
          <w:rFonts w:ascii="Calibri" w:eastAsia="Calibri" w:hAnsi="Calibri" w:cs="Calibri"/>
          <w:b/>
          <w:bCs/>
          <w:color w:val="000000"/>
          <w:kern w:val="0"/>
        </w:rPr>
        <w:t>27.7.</w:t>
      </w:r>
      <w:r w:rsidR="005C3182">
        <w:rPr>
          <w:rFonts w:ascii="Calibri" w:eastAsia="Calibri" w:hAnsi="Calibri" w:cs="Calibri"/>
          <w:b/>
          <w:bCs/>
          <w:color w:val="000000"/>
          <w:kern w:val="0"/>
        </w:rPr>
        <w:t xml:space="preserve"> nejpozději v 10 hodin)</w:t>
      </w:r>
    </w:p>
    <w:p w14:paraId="731CF7BA" w14:textId="5439EB35" w:rsidR="00C671D0" w:rsidRDefault="007E2A12" w:rsidP="00EC746E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color w:val="000000"/>
          <w:kern w:val="0"/>
        </w:rPr>
      </w:pPr>
      <w:r>
        <w:rPr>
          <w:rFonts w:ascii="Calibri" w:eastAsia="Calibri" w:hAnsi="Calibri" w:cs="Calibri"/>
          <w:b/>
          <w:bCs/>
          <w:color w:val="000000"/>
          <w:kern w:val="0"/>
        </w:rPr>
        <w:t xml:space="preserve">Ubytování v chatkách po </w:t>
      </w:r>
      <w:proofErr w:type="gramStart"/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2- </w:t>
      </w:r>
      <w:r>
        <w:rPr>
          <w:rFonts w:ascii="Calibri" w:eastAsia="Calibri" w:hAnsi="Calibri" w:cs="Calibri"/>
          <w:b/>
          <w:bCs/>
          <w:color w:val="000000"/>
          <w:kern w:val="0"/>
        </w:rPr>
        <w:t>3</w:t>
      </w:r>
      <w:proofErr w:type="gramEnd"/>
      <w:r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>-</w:t>
      </w:r>
      <w:r>
        <w:rPr>
          <w:rFonts w:ascii="Calibri" w:eastAsia="Calibri" w:hAnsi="Calibri" w:cs="Calibri"/>
          <w:b/>
          <w:bCs/>
          <w:color w:val="000000"/>
          <w:kern w:val="0"/>
        </w:rPr>
        <w:t xml:space="preserve"> 4</w:t>
      </w:r>
      <w:r w:rsidR="00B56488">
        <w:rPr>
          <w:rFonts w:ascii="Calibri" w:eastAsia="Calibri" w:hAnsi="Calibri" w:cs="Calibri"/>
          <w:b/>
          <w:bCs/>
          <w:color w:val="000000"/>
          <w:kern w:val="0"/>
        </w:rPr>
        <w:t xml:space="preserve"> anebo ve větších chatkách po cca 10 dětech</w:t>
      </w:r>
      <w:r w:rsidR="0045456D">
        <w:rPr>
          <w:rFonts w:ascii="Calibri" w:eastAsia="Calibri" w:hAnsi="Calibri" w:cs="Calibri"/>
          <w:b/>
          <w:bCs/>
          <w:color w:val="000000"/>
          <w:kern w:val="0"/>
        </w:rPr>
        <w:t xml:space="preserve"> </w:t>
      </w:r>
    </w:p>
    <w:p w14:paraId="67AC78CF" w14:textId="5EA4CB6D" w:rsidR="007F4C1A" w:rsidRDefault="00000000">
      <w:pPr>
        <w:autoSpaceDE w:val="0"/>
        <w:autoSpaceDN w:val="0"/>
        <w:spacing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Věkové rozhraní:</w:t>
      </w:r>
      <w:r>
        <w:rPr>
          <w:rFonts w:ascii="Calibri" w:eastAsia="Calibri" w:hAnsi="Calibri" w:cs="Calibri"/>
          <w:b/>
          <w:bCs/>
          <w:color w:val="000000"/>
          <w:w w:val="5"/>
          <w:kern w:val="0"/>
        </w:rPr>
        <w:t xml:space="preserve"> </w:t>
      </w:r>
    </w:p>
    <w:p w14:paraId="133FBD68" w14:textId="40E3CA73" w:rsidR="00C671D0" w:rsidRDefault="00000000" w:rsidP="002B7520">
      <w:pPr>
        <w:autoSpaceDE w:val="0"/>
        <w:autoSpaceDN w:val="0"/>
        <w:spacing w:before="145" w:line="295" w:lineRule="exact"/>
        <w:jc w:val="left"/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děti</w:t>
      </w:r>
      <w:r>
        <w:rPr>
          <w:rFonts w:ascii="Calibri" w:eastAsia="Calibri" w:hAnsi="Calibri" w:cs="Calibri"/>
          <w:bCs/>
          <w:color w:val="000000"/>
          <w:kern w:val="0"/>
        </w:rPr>
        <w:t xml:space="preserve"> kategorie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A: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 w:rsidR="00B56488">
        <w:rPr>
          <w:rFonts w:ascii="Calibri" w:eastAsia="Calibri" w:hAnsi="Calibri" w:cs="Calibri"/>
          <w:bCs/>
          <w:color w:val="000000"/>
          <w:w w:val="97"/>
          <w:kern w:val="0"/>
        </w:rPr>
        <w:t>2</w:t>
      </w:r>
      <w:r>
        <w:rPr>
          <w:rFonts w:ascii="Calibri" w:eastAsia="Calibri" w:hAnsi="Calibri" w:cs="Calibri"/>
          <w:bCs/>
          <w:color w:val="000000"/>
          <w:spacing w:val="-2"/>
          <w:w w:val="104"/>
          <w:kern w:val="0"/>
        </w:rPr>
        <w:t>.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–</w:t>
      </w:r>
      <w:r>
        <w:rPr>
          <w:rFonts w:ascii="Calibri" w:eastAsia="Calibri" w:hAnsi="Calibri" w:cs="Calibri"/>
          <w:bCs/>
          <w:color w:val="000000"/>
          <w:spacing w:val="1"/>
          <w:w w:val="98"/>
          <w:kern w:val="0"/>
        </w:rPr>
        <w:t>5.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třída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ZŠ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včetně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</w:p>
    <w:p w14:paraId="67AC78D4" w14:textId="39588053" w:rsidR="007F4C1A" w:rsidRDefault="00000000">
      <w:pPr>
        <w:autoSpaceDE w:val="0"/>
        <w:autoSpaceDN w:val="0"/>
        <w:spacing w:before="152"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spacing w:val="-2"/>
          <w:w w:val="102"/>
          <w:kern w:val="0"/>
        </w:rPr>
        <w:t>Doprava</w:t>
      </w:r>
    </w:p>
    <w:p w14:paraId="67AC78D5" w14:textId="1829BF85" w:rsidR="007F4C1A" w:rsidRDefault="00000000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spacing w:val="-4"/>
          <w:w w:val="104"/>
          <w:kern w:val="0"/>
        </w:rPr>
        <w:t>Doprava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nezajišťuje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spole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čn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ě,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rodi</w:t>
      </w:r>
      <w:r>
        <w:rPr>
          <w:rFonts w:ascii="Calibri" w:eastAsia="Calibri" w:hAnsi="Calibri" w:cs="Calibri"/>
          <w:bCs/>
          <w:color w:val="000000"/>
          <w:spacing w:val="-1"/>
          <w:kern w:val="0"/>
        </w:rPr>
        <w:t>če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dopraví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 xml:space="preserve">své </w:t>
      </w:r>
      <w:r>
        <w:rPr>
          <w:rFonts w:ascii="Calibri" w:eastAsia="Calibri" w:hAnsi="Calibri" w:cs="Calibri"/>
          <w:bCs/>
          <w:color w:val="000000"/>
          <w:spacing w:val="-3"/>
          <w:kern w:val="0"/>
        </w:rPr>
        <w:t>d</w:t>
      </w:r>
      <w:r>
        <w:rPr>
          <w:rFonts w:ascii="Calibri" w:eastAsia="Calibri" w:hAnsi="Calibri" w:cs="Calibri"/>
          <w:bCs/>
          <w:color w:val="000000"/>
          <w:kern w:val="0"/>
        </w:rPr>
        <w:t>ěti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samostatně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až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na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místo</w:t>
      </w:r>
      <w:r>
        <w:rPr>
          <w:rFonts w:ascii="Calibri" w:eastAsia="Calibri" w:hAnsi="Calibri" w:cs="Calibri"/>
          <w:bCs/>
          <w:color w:val="000000"/>
          <w:spacing w:val="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konání.</w:t>
      </w:r>
      <w:r w:rsidR="006875FF">
        <w:rPr>
          <w:rFonts w:ascii="Calibri" w:eastAsia="Calibri" w:hAnsi="Calibri" w:cs="Calibri"/>
          <w:bCs/>
          <w:color w:val="000000"/>
          <w:kern w:val="0"/>
        </w:rPr>
        <w:t xml:space="preserve"> Adresa místa dojezdu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je </w:t>
      </w:r>
      <w:r w:rsidR="001F0AA0">
        <w:rPr>
          <w:rFonts w:ascii="Calibri" w:eastAsia="Calibri" w:hAnsi="Calibri" w:cs="Calibri"/>
          <w:bCs/>
          <w:color w:val="000000"/>
          <w:kern w:val="0"/>
        </w:rPr>
        <w:t xml:space="preserve">na linku </w:t>
      </w:r>
      <w:r w:rsidR="00BF3A3D">
        <w:rPr>
          <w:rFonts w:ascii="Calibri" w:eastAsia="Calibri" w:hAnsi="Calibri" w:cs="Calibri"/>
          <w:bCs/>
          <w:color w:val="000000"/>
          <w:kern w:val="0"/>
        </w:rPr>
        <w:t>výše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a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zde </w:t>
      </w:r>
      <w:r w:rsidR="008F056C">
        <w:rPr>
          <w:rFonts w:ascii="Calibri" w:eastAsia="Calibri" w:hAnsi="Calibri" w:cs="Calibri"/>
          <w:bCs/>
          <w:color w:val="000000"/>
          <w:kern w:val="0"/>
        </w:rPr>
        <w:t>krátká instrukce – nejlepší tras</w:t>
      </w:r>
      <w:r w:rsidR="001F0AA0">
        <w:rPr>
          <w:rFonts w:ascii="Calibri" w:eastAsia="Calibri" w:hAnsi="Calibri" w:cs="Calibri"/>
          <w:bCs/>
          <w:color w:val="000000"/>
          <w:kern w:val="0"/>
        </w:rPr>
        <w:t>a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je po D1, sjezd z dálnice na </w:t>
      </w:r>
      <w:r w:rsidR="00B56488">
        <w:rPr>
          <w:rFonts w:ascii="Calibri" w:eastAsia="Calibri" w:hAnsi="Calibri" w:cs="Calibri"/>
          <w:bCs/>
          <w:color w:val="000000"/>
          <w:kern w:val="0"/>
        </w:rPr>
        <w:t>90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km,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směr Pelhřimov, odbočka na Komorovice po průjezdu obcí pokračovat na Mladé Bříště. Z dálnice je to cca 7 minut. Cesta povede podél výběhu pro koně, na konci ohrady je značka tábora. Parkuje se na trávníku podél příjezdové cesty. </w:t>
      </w:r>
      <w:r w:rsidR="008F056C">
        <w:rPr>
          <w:rFonts w:ascii="Calibri" w:eastAsia="Calibri" w:hAnsi="Calibri" w:cs="Calibri"/>
          <w:bCs/>
          <w:color w:val="000000"/>
          <w:kern w:val="0"/>
        </w:rPr>
        <w:t xml:space="preserve"> </w:t>
      </w:r>
    </w:p>
    <w:p w14:paraId="478F9FA5" w14:textId="4EFEAD8A" w:rsidR="00EC746E" w:rsidRDefault="00EC746E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Nemáte-li jak dítě dopravit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 osobním autem, </w:t>
      </w:r>
      <w:r>
        <w:rPr>
          <w:rFonts w:ascii="Calibri" w:eastAsia="Calibri" w:hAnsi="Calibri" w:cs="Calibri"/>
          <w:bCs/>
          <w:color w:val="000000"/>
          <w:kern w:val="0"/>
        </w:rPr>
        <w:t xml:space="preserve">je možné využít hromadnou dopravu do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Mladých </w:t>
      </w:r>
      <w:proofErr w:type="spellStart"/>
      <w:r w:rsidR="00B56488">
        <w:rPr>
          <w:rFonts w:ascii="Calibri" w:eastAsia="Calibri" w:hAnsi="Calibri" w:cs="Calibri"/>
          <w:bCs/>
          <w:color w:val="000000"/>
          <w:kern w:val="0"/>
        </w:rPr>
        <w:t>Bříští</w:t>
      </w:r>
      <w:proofErr w:type="spellEnd"/>
      <w:r w:rsidR="00B56488">
        <w:rPr>
          <w:rFonts w:ascii="Calibri" w:eastAsia="Calibri" w:hAnsi="Calibri" w:cs="Calibri"/>
          <w:bCs/>
          <w:color w:val="000000"/>
          <w:kern w:val="0"/>
        </w:rPr>
        <w:t xml:space="preserve"> autobus jezdí z Pelhřimova i z Humpolce a na </w:t>
      </w:r>
      <w:r>
        <w:rPr>
          <w:rFonts w:ascii="Calibri" w:eastAsia="Calibri" w:hAnsi="Calibri" w:cs="Calibri"/>
          <w:bCs/>
          <w:color w:val="000000"/>
          <w:kern w:val="0"/>
        </w:rPr>
        <w:t xml:space="preserve">místo tábora </w:t>
      </w:r>
      <w:r w:rsidR="002B7520">
        <w:rPr>
          <w:rFonts w:ascii="Calibri" w:eastAsia="Calibri" w:hAnsi="Calibri" w:cs="Calibri"/>
          <w:bCs/>
          <w:color w:val="000000"/>
          <w:kern w:val="0"/>
        </w:rPr>
        <w:t>z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 Mladých </w:t>
      </w:r>
      <w:proofErr w:type="spellStart"/>
      <w:r w:rsidR="00B56488">
        <w:rPr>
          <w:rFonts w:ascii="Calibri" w:eastAsia="Calibri" w:hAnsi="Calibri" w:cs="Calibri"/>
          <w:bCs/>
          <w:color w:val="000000"/>
          <w:kern w:val="0"/>
        </w:rPr>
        <w:t>Bříští</w:t>
      </w:r>
      <w:proofErr w:type="spellEnd"/>
      <w:r w:rsidR="002B7520">
        <w:rPr>
          <w:rFonts w:ascii="Calibri" w:eastAsia="Calibri" w:hAnsi="Calibri" w:cs="Calibri"/>
          <w:bCs/>
          <w:color w:val="000000"/>
          <w:kern w:val="0"/>
        </w:rPr>
        <w:t xml:space="preserve"> po dohodě </w:t>
      </w:r>
      <w:r w:rsidR="00B56488">
        <w:rPr>
          <w:rFonts w:ascii="Calibri" w:eastAsia="Calibri" w:hAnsi="Calibri" w:cs="Calibri"/>
          <w:bCs/>
          <w:color w:val="000000"/>
          <w:kern w:val="0"/>
        </w:rPr>
        <w:t xml:space="preserve">dopravu </w:t>
      </w:r>
      <w:r>
        <w:rPr>
          <w:rFonts w:ascii="Calibri" w:eastAsia="Calibri" w:hAnsi="Calibri" w:cs="Calibri"/>
          <w:bCs/>
          <w:color w:val="000000"/>
          <w:kern w:val="0"/>
        </w:rPr>
        <w:t xml:space="preserve">zajistíme. Je nutné dát 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vědět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předem </w:t>
      </w:r>
      <w:r w:rsidR="00B56488">
        <w:rPr>
          <w:rFonts w:ascii="Calibri" w:eastAsia="Calibri" w:hAnsi="Calibri" w:cs="Calibri"/>
          <w:bCs/>
          <w:color w:val="000000"/>
          <w:kern w:val="0"/>
        </w:rPr>
        <w:t>2-3 dny</w:t>
      </w:r>
      <w:r>
        <w:rPr>
          <w:rFonts w:ascii="Calibri" w:eastAsia="Calibri" w:hAnsi="Calibri" w:cs="Calibri"/>
          <w:bCs/>
          <w:color w:val="000000"/>
          <w:kern w:val="0"/>
        </w:rPr>
        <w:t xml:space="preserve">. </w:t>
      </w:r>
    </w:p>
    <w:p w14:paraId="1A7928A0" w14:textId="075F353C" w:rsidR="00BF3A3D" w:rsidRDefault="00BF3A3D" w:rsidP="00CE349B">
      <w:pPr>
        <w:autoSpaceDE w:val="0"/>
        <w:autoSpaceDN w:val="0"/>
        <w:spacing w:before="145" w:line="296" w:lineRule="exac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Slavnostní vyhlášení finále se uskuteční dne 26.7.2024 ve 14 hodin. Po dohodě je možné přespat v táboře, úhradu provádí každý samostatně. Psi jsou dovoleni.  </w:t>
      </w:r>
    </w:p>
    <w:p w14:paraId="1001D7A8" w14:textId="77777777" w:rsidR="00B56488" w:rsidRDefault="00B56488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</w:p>
    <w:p w14:paraId="4F3051DF" w14:textId="42710B06" w:rsidR="00EC746E" w:rsidRDefault="00BF3A3D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>Korespondenční a</w:t>
      </w:r>
      <w:r w:rsidR="00EC746E">
        <w:rPr>
          <w:rFonts w:eastAsia="Times New Roman"/>
        </w:rPr>
        <w:t xml:space="preserve">dresa místa je </w:t>
      </w:r>
    </w:p>
    <w:p w14:paraId="022DDF0E" w14:textId="6B69D3C1" w:rsidR="00EC746E" w:rsidRDefault="00B56488" w:rsidP="00EC746E">
      <w:pPr>
        <w:rPr>
          <w:rFonts w:eastAsia="Times New Roman"/>
        </w:rPr>
      </w:pPr>
      <w:r>
        <w:rPr>
          <w:rFonts w:eastAsia="Times New Roman"/>
        </w:rPr>
        <w:t>Tábor Zálesí</w:t>
      </w:r>
    </w:p>
    <w:p w14:paraId="07CA7324" w14:textId="19EC023D" w:rsidR="002B7520" w:rsidRDefault="00B56488" w:rsidP="00EC746E">
      <w:pPr>
        <w:rPr>
          <w:rFonts w:eastAsia="Times New Roman"/>
        </w:rPr>
      </w:pPr>
      <w:r>
        <w:rPr>
          <w:rFonts w:eastAsia="Times New Roman"/>
        </w:rPr>
        <w:t>Mladé Bříště</w:t>
      </w:r>
    </w:p>
    <w:p w14:paraId="7E34010A" w14:textId="50BF9CAD" w:rsidR="002B7520" w:rsidRDefault="00B56488" w:rsidP="00EC746E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396 01 </w:t>
      </w:r>
      <w:r w:rsidR="00BF3A3D">
        <w:rPr>
          <w:rFonts w:eastAsia="Times New Roman"/>
        </w:rPr>
        <w:t xml:space="preserve"> </w:t>
      </w:r>
      <w:r>
        <w:rPr>
          <w:rFonts w:eastAsia="Times New Roman"/>
        </w:rPr>
        <w:t xml:space="preserve"> Humpolec</w:t>
      </w:r>
    </w:p>
    <w:p w14:paraId="4F52EA24" w14:textId="77777777" w:rsidR="00BF3A3D" w:rsidRDefault="002B7520" w:rsidP="00EC746E">
      <w:pPr>
        <w:autoSpaceDE w:val="0"/>
        <w:autoSpaceDN w:val="0"/>
        <w:spacing w:before="145" w:line="296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Pošta chodí každý den, je možné odesílat zásilky a přijímat každý den. </w:t>
      </w:r>
    </w:p>
    <w:p w14:paraId="4E9286C1" w14:textId="2DC79470" w:rsidR="00EC746E" w:rsidRDefault="00BF3A3D" w:rsidP="00EC746E">
      <w:pPr>
        <w:autoSpaceDE w:val="0"/>
        <w:autoSpaceDN w:val="0"/>
        <w:spacing w:before="145" w:line="296" w:lineRule="exact"/>
        <w:jc w:val="left"/>
      </w:pPr>
      <w:r>
        <w:rPr>
          <w:rFonts w:eastAsia="Times New Roman"/>
        </w:rPr>
        <w:t xml:space="preserve">V místě je funkční telefonní síť. </w:t>
      </w:r>
      <w:r w:rsidR="00EC746E">
        <w:rPr>
          <w:rFonts w:eastAsia="Times New Roman"/>
        </w:rPr>
        <w:br/>
      </w:r>
    </w:p>
    <w:p w14:paraId="67AC78D6" w14:textId="267FC439" w:rsidR="007F4C1A" w:rsidRDefault="00000000" w:rsidP="00D27B4F">
      <w:pPr>
        <w:autoSpaceDE w:val="0"/>
        <w:autoSpaceDN w:val="0"/>
        <w:spacing w:before="152" w:line="240" w:lineRule="auto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Poplatek a pokyny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kern w:val="0"/>
        </w:rPr>
        <w:t>k</w:t>
      </w:r>
      <w:r>
        <w:rPr>
          <w:rFonts w:ascii="Calibri" w:eastAsia="Calibri" w:hAnsi="Calibri" w:cs="Calibri"/>
          <w:b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9"/>
          <w:w w:val="90"/>
          <w:kern w:val="0"/>
        </w:rPr>
        <w:t>platbě</w:t>
      </w:r>
    </w:p>
    <w:p w14:paraId="67AC78D7" w14:textId="7FF888A0" w:rsidR="007F4C1A" w:rsidRPr="00BF3A3D" w:rsidRDefault="00000000" w:rsidP="00D27B4F">
      <w:pPr>
        <w:autoSpaceDE w:val="0"/>
        <w:autoSpaceDN w:val="0"/>
        <w:spacing w:before="142" w:line="240" w:lineRule="auto"/>
        <w:jc w:val="left"/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</w:pPr>
      <w:r w:rsidRPr="00BF3A3D">
        <w:rPr>
          <w:rFonts w:ascii="Calibri" w:eastAsia="Calibri" w:hAnsi="Calibri" w:cs="Calibri"/>
          <w:b/>
          <w:color w:val="385623" w:themeColor="accent6" w:themeShade="80"/>
          <w:spacing w:val="-2"/>
          <w:w w:val="102"/>
          <w:kern w:val="0"/>
          <w:sz w:val="32"/>
          <w:szCs w:val="32"/>
        </w:rPr>
        <w:t>Cena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soustředění</w:t>
      </w:r>
      <w:r w:rsidRPr="00BF3A3D">
        <w:rPr>
          <w:rFonts w:ascii="Calibri" w:eastAsia="Calibri" w:hAnsi="Calibri" w:cs="Calibri"/>
          <w:b/>
          <w:color w:val="385623" w:themeColor="accent6" w:themeShade="80"/>
          <w:w w:val="99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-1"/>
          <w:kern w:val="0"/>
          <w:sz w:val="32"/>
          <w:szCs w:val="32"/>
        </w:rPr>
        <w:t>pro</w:t>
      </w:r>
      <w:r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 </w:t>
      </w:r>
      <w:r w:rsidR="001525A2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 xml:space="preserve">kategorii A je </w:t>
      </w:r>
      <w:r w:rsidR="00BF3A3D" w:rsidRPr="00BF3A3D">
        <w:rPr>
          <w:rFonts w:ascii="Calibri" w:eastAsia="Calibri" w:hAnsi="Calibri" w:cs="Calibri"/>
          <w:b/>
          <w:color w:val="385623" w:themeColor="accent6" w:themeShade="80"/>
          <w:kern w:val="0"/>
          <w:sz w:val="32"/>
          <w:szCs w:val="32"/>
        </w:rPr>
        <w:t>9.040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2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8"/>
          <w:w w:val="91"/>
          <w:kern w:val="0"/>
          <w:sz w:val="32"/>
          <w:szCs w:val="32"/>
        </w:rPr>
        <w:t>K</w:t>
      </w:r>
      <w:r w:rsidRPr="00BF3A3D">
        <w:rPr>
          <w:rFonts w:ascii="Calibri" w:eastAsia="Calibri" w:hAnsi="Calibri" w:cs="Calibri"/>
          <w:b/>
          <w:color w:val="385623" w:themeColor="accent6" w:themeShade="80"/>
          <w:spacing w:val="6"/>
          <w:w w:val="89"/>
          <w:kern w:val="0"/>
          <w:sz w:val="32"/>
          <w:szCs w:val="32"/>
        </w:rPr>
        <w:t>č.</w:t>
      </w:r>
    </w:p>
    <w:p w14:paraId="202DCACB" w14:textId="77777777" w:rsidR="00A82FCC" w:rsidRDefault="00D27B4F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Cena se hradí na účet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 xml:space="preserve">6630011/0100. </w:t>
      </w:r>
      <w:r>
        <w:rPr>
          <w:rFonts w:ascii="Calibri" w:eastAsia="Calibri" w:hAnsi="Calibri" w:cs="Calibri"/>
          <w:bCs/>
          <w:color w:val="000000"/>
          <w:spacing w:val="-2"/>
          <w:w w:val="103"/>
          <w:kern w:val="0"/>
        </w:rPr>
        <w:t>Při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platbě</w:t>
      </w:r>
      <w:r>
        <w:rPr>
          <w:rFonts w:ascii="Calibri" w:eastAsia="Calibri" w:hAnsi="Calibri" w:cs="Calibri"/>
          <w:bCs/>
          <w:color w:val="000000"/>
          <w:kern w:val="0"/>
        </w:rPr>
        <w:t xml:space="preserve"> uveďte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variabilní</w:t>
      </w:r>
      <w:r>
        <w:rPr>
          <w:rFonts w:ascii="Calibri" w:eastAsia="Calibri" w:hAnsi="Calibri" w:cs="Calibri"/>
          <w:bCs/>
          <w:color w:val="000000"/>
          <w:w w:val="94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3"/>
          <w:w w:val="103"/>
          <w:kern w:val="0"/>
        </w:rPr>
        <w:t>symbol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105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>do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8"/>
          <w:kern w:val="0"/>
        </w:rPr>
        <w:t>poznámky</w:t>
      </w:r>
      <w:r>
        <w:rPr>
          <w:rFonts w:ascii="Calibri" w:eastAsia="Calibri" w:hAnsi="Calibri" w:cs="Calibri"/>
          <w:bCs/>
          <w:color w:val="000000"/>
          <w:kern w:val="0"/>
        </w:rPr>
        <w:t xml:space="preserve"> pro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 w:rsidR="00A82FCC">
        <w:rPr>
          <w:rFonts w:ascii="Calibri" w:eastAsia="Calibri" w:hAnsi="Calibri" w:cs="Calibri"/>
          <w:bCs/>
          <w:color w:val="000000"/>
          <w:w w:val="99"/>
          <w:kern w:val="0"/>
        </w:rPr>
        <w:t>¨</w:t>
      </w:r>
    </w:p>
    <w:p w14:paraId="2C070FFF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07708A9A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2B6014D6" w14:textId="77777777" w:rsidR="00A82FCC" w:rsidRDefault="00A82FCC" w:rsidP="00D27B4F">
      <w:pPr>
        <w:autoSpaceDE w:val="0"/>
        <w:autoSpaceDN w:val="0"/>
        <w:spacing w:before="139" w:line="240" w:lineRule="auto"/>
        <w:ind w:right="56"/>
        <w:rPr>
          <w:rFonts w:ascii="Calibri" w:eastAsia="Calibri" w:hAnsi="Calibri" w:cs="Calibri"/>
          <w:bCs/>
          <w:color w:val="000000"/>
          <w:w w:val="99"/>
          <w:kern w:val="0"/>
        </w:rPr>
      </w:pPr>
    </w:p>
    <w:p w14:paraId="67AC78D8" w14:textId="0381F351" w:rsidR="007F4C1A" w:rsidRDefault="00D27B4F" w:rsidP="00D27B4F">
      <w:pPr>
        <w:autoSpaceDE w:val="0"/>
        <w:autoSpaceDN w:val="0"/>
        <w:spacing w:before="139" w:line="240" w:lineRule="auto"/>
        <w:ind w:right="56"/>
      </w:pPr>
      <w:r>
        <w:rPr>
          <w:rFonts w:ascii="Calibri" w:eastAsia="Calibri" w:hAnsi="Calibri" w:cs="Calibri"/>
          <w:bCs/>
          <w:color w:val="000000"/>
          <w:kern w:val="0"/>
        </w:rPr>
        <w:t xml:space="preserve">příjemce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uveďte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jméno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příjmení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kvůli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identifikaci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platby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a také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1"/>
          <w:kern w:val="0"/>
        </w:rPr>
        <w:t>poznámku</w:t>
      </w:r>
      <w:r>
        <w:rPr>
          <w:rFonts w:ascii="Calibri" w:eastAsia="Calibri" w:hAnsi="Calibri" w:cs="Calibri"/>
          <w:bCs/>
          <w:color w:val="000000"/>
          <w:kern w:val="0"/>
        </w:rPr>
        <w:t xml:space="preserve"> ZST!</w:t>
      </w:r>
      <w:r w:rsidR="00EC746E">
        <w:rPr>
          <w:rFonts w:ascii="Calibri" w:eastAsia="Calibri" w:hAnsi="Calibri" w:cs="Calibri"/>
          <w:bCs/>
          <w:color w:val="000000"/>
          <w:kern w:val="0"/>
        </w:rPr>
        <w:t xml:space="preserve"> Kontroly provedených plateb probíhají na denní bázi, platbu proveďte nejpozději do </w:t>
      </w:r>
      <w:r w:rsidR="00BF3A3D">
        <w:rPr>
          <w:rFonts w:ascii="Calibri" w:eastAsia="Calibri" w:hAnsi="Calibri" w:cs="Calibri"/>
          <w:bCs/>
          <w:color w:val="000000"/>
          <w:kern w:val="0"/>
        </w:rPr>
        <w:t>6.7.2024</w:t>
      </w:r>
      <w:r w:rsidR="00EC746E">
        <w:rPr>
          <w:rFonts w:ascii="Calibri" w:eastAsia="Calibri" w:hAnsi="Calibri" w:cs="Calibri"/>
          <w:bCs/>
          <w:color w:val="000000"/>
          <w:kern w:val="0"/>
        </w:rPr>
        <w:t>.</w:t>
      </w:r>
    </w:p>
    <w:p w14:paraId="0FF493D6" w14:textId="77777777" w:rsidR="00BF3A3D" w:rsidRDefault="00BF3A3D">
      <w:pPr>
        <w:autoSpaceDE w:val="0"/>
        <w:autoSpaceDN w:val="0"/>
        <w:spacing w:before="153" w:line="306" w:lineRule="exact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9" w14:textId="435E33C3" w:rsidR="007F4C1A" w:rsidRPr="00BF3A3D" w:rsidRDefault="00000000">
      <w:pPr>
        <w:autoSpaceDE w:val="0"/>
        <w:autoSpaceDN w:val="0"/>
        <w:spacing w:before="153" w:line="306" w:lineRule="exact"/>
        <w:jc w:val="left"/>
        <w:rPr>
          <w:sz w:val="32"/>
          <w:szCs w:val="32"/>
        </w:rPr>
      </w:pP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P</w:t>
      </w:r>
      <w:r w:rsidRPr="00BF3A3D">
        <w:rPr>
          <w:rFonts w:ascii="Calibri" w:eastAsia="Calibri" w:hAnsi="Calibri" w:cs="Calibri"/>
          <w:b/>
          <w:bCs/>
          <w:color w:val="000000"/>
          <w:spacing w:val="-1"/>
          <w:w w:val="103"/>
          <w:kern w:val="0"/>
          <w:sz w:val="32"/>
          <w:szCs w:val="32"/>
        </w:rPr>
        <w:t>ři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6"/>
          <w:w w:val="94"/>
          <w:kern w:val="0"/>
          <w:sz w:val="32"/>
          <w:szCs w:val="32"/>
        </w:rPr>
        <w:t>nástupu</w:t>
      </w:r>
      <w:r w:rsidRPr="00BF3A3D">
        <w:rPr>
          <w:rFonts w:ascii="Calibri" w:eastAsia="Calibri" w:hAnsi="Calibri" w:cs="Calibri"/>
          <w:b/>
          <w:bCs/>
          <w:color w:val="000000"/>
          <w:w w:val="88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kern w:val="0"/>
          <w:sz w:val="32"/>
          <w:szCs w:val="32"/>
        </w:rPr>
        <w:t>je</w:t>
      </w:r>
      <w:r w:rsidRPr="00BF3A3D">
        <w:rPr>
          <w:rFonts w:ascii="Calibri" w:eastAsia="Calibri" w:hAnsi="Calibri" w:cs="Calibri"/>
          <w:b/>
          <w:bCs/>
          <w:color w:val="000000"/>
          <w:spacing w:val="1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2"/>
          <w:w w:val="98"/>
          <w:kern w:val="0"/>
          <w:sz w:val="32"/>
          <w:szCs w:val="32"/>
        </w:rPr>
        <w:t>nutno</w:t>
      </w:r>
      <w:r w:rsidRPr="00BF3A3D">
        <w:rPr>
          <w:rFonts w:ascii="Calibri" w:eastAsia="Calibri" w:hAnsi="Calibri" w:cs="Calibri"/>
          <w:b/>
          <w:bCs/>
          <w:color w:val="000000"/>
          <w:w w:val="95"/>
          <w:kern w:val="0"/>
          <w:sz w:val="32"/>
          <w:szCs w:val="32"/>
        </w:rPr>
        <w:t xml:space="preserve"> </w:t>
      </w:r>
      <w:r w:rsidRPr="00BF3A3D">
        <w:rPr>
          <w:rFonts w:ascii="Calibri" w:eastAsia="Calibri" w:hAnsi="Calibri" w:cs="Calibri"/>
          <w:b/>
          <w:bCs/>
          <w:color w:val="000000"/>
          <w:spacing w:val="7"/>
          <w:w w:val="93"/>
          <w:kern w:val="0"/>
          <w:sz w:val="32"/>
          <w:szCs w:val="32"/>
        </w:rPr>
        <w:t>odevzdat</w:t>
      </w:r>
      <w:r w:rsidRPr="00BF3A3D">
        <w:rPr>
          <w:rFonts w:ascii="Calibri" w:eastAsia="Calibri" w:hAnsi="Calibri" w:cs="Calibri"/>
          <w:b/>
          <w:bCs/>
          <w:color w:val="000000"/>
          <w:spacing w:val="-5"/>
          <w:w w:val="97"/>
          <w:kern w:val="0"/>
          <w:sz w:val="32"/>
          <w:szCs w:val="32"/>
        </w:rPr>
        <w:t>:</w:t>
      </w:r>
    </w:p>
    <w:p w14:paraId="67AC78DA" w14:textId="77777777" w:rsidR="007F4C1A" w:rsidRDefault="00000000">
      <w:pPr>
        <w:autoSpaceDE w:val="0"/>
        <w:autoSpaceDN w:val="0"/>
        <w:spacing w:before="146" w:line="295" w:lineRule="exact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Prohlášení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zákonných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zástupců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2"/>
          <w:kern w:val="0"/>
        </w:rPr>
        <w:t>o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bezinfekčnosti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(ne</w:t>
      </w:r>
      <w:r>
        <w:rPr>
          <w:rFonts w:ascii="Calibri" w:eastAsia="Calibri" w:hAnsi="Calibri" w:cs="Calibri"/>
          <w:bCs/>
          <w:color w:val="000000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3"/>
          <w:w w:val="96"/>
          <w:kern w:val="0"/>
        </w:rPr>
        <w:t>starší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1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den)</w:t>
      </w:r>
    </w:p>
    <w:p w14:paraId="67AC78DB" w14:textId="30BD6094" w:rsidR="007F4C1A" w:rsidRDefault="00000000">
      <w:pPr>
        <w:autoSpaceDE w:val="0"/>
        <w:autoSpaceDN w:val="0"/>
        <w:spacing w:before="149" w:line="295" w:lineRule="exact"/>
        <w:ind w:right="173"/>
        <w:jc w:val="left"/>
      </w:pPr>
      <w:r>
        <w:rPr>
          <w:rFonts w:ascii="Calibri" w:eastAsia="Calibri" w:hAnsi="Calibri" w:cs="Calibri"/>
          <w:bCs/>
          <w:color w:val="000000"/>
          <w:spacing w:val="-2"/>
          <w:w w:val="102"/>
          <w:kern w:val="0"/>
        </w:rPr>
        <w:t>Posudek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 způsobilosti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(potvrzeno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od</w:t>
      </w:r>
      <w:r>
        <w:rPr>
          <w:rFonts w:ascii="Calibri" w:eastAsia="Calibri" w:hAnsi="Calibri" w:cs="Calibri"/>
          <w:bCs/>
          <w:color w:val="000000"/>
          <w:w w:val="93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léka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ře,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je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možné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vy</w:t>
      </w:r>
      <w:r>
        <w:rPr>
          <w:rFonts w:ascii="Calibri" w:eastAsia="Calibri" w:hAnsi="Calibri" w:cs="Calibri"/>
          <w:bCs/>
          <w:color w:val="000000"/>
          <w:kern w:val="0"/>
        </w:rPr>
        <w:t>žádat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si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2"/>
          <w:w w:val="97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5"/>
          <w:w w:val="105"/>
          <w:kern w:val="0"/>
        </w:rPr>
        <w:t>odjezdu</w:t>
      </w:r>
      <w:r>
        <w:rPr>
          <w:rFonts w:ascii="Calibri" w:eastAsia="Calibri" w:hAnsi="Calibri" w:cs="Calibri"/>
          <w:bCs/>
          <w:color w:val="000000"/>
          <w:spacing w:val="2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zpět</w:t>
      </w:r>
      <w:r>
        <w:rPr>
          <w:rFonts w:ascii="Calibri" w:eastAsia="Calibri" w:hAnsi="Calibri" w:cs="Calibri"/>
          <w:bCs/>
          <w:color w:val="000000"/>
          <w:w w:val="98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–</w:t>
      </w:r>
      <w:r>
        <w:rPr>
          <w:rFonts w:ascii="Calibri" w:eastAsia="Calibri" w:hAnsi="Calibri" w:cs="Calibri"/>
          <w:bCs/>
          <w:color w:val="000000"/>
          <w:w w:val="99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platí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2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roky)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, je nutné předat i léky, které dítě pravidelně bere a poskytnout zdravotníkovi </w:t>
      </w:r>
      <w:r w:rsidR="00A82FCC">
        <w:rPr>
          <w:rFonts w:ascii="Calibri" w:eastAsia="Calibri" w:hAnsi="Calibri" w:cs="Calibri"/>
          <w:bCs/>
          <w:color w:val="000000"/>
          <w:kern w:val="0"/>
        </w:rPr>
        <w:t>instrukci,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 jak o dítě pečovat. </w:t>
      </w:r>
    </w:p>
    <w:p w14:paraId="67AC78DC" w14:textId="77777777" w:rsidR="007F4C1A" w:rsidRDefault="00000000">
      <w:pPr>
        <w:autoSpaceDE w:val="0"/>
        <w:autoSpaceDN w:val="0"/>
        <w:spacing w:before="155" w:line="296" w:lineRule="exact"/>
        <w:jc w:val="left"/>
      </w:pPr>
      <w:r>
        <w:rPr>
          <w:rFonts w:ascii="Calibri" w:eastAsia="Calibri" w:hAnsi="Calibri" w:cs="Calibri"/>
          <w:bCs/>
          <w:color w:val="000000"/>
          <w:kern w:val="0"/>
        </w:rPr>
        <w:t>Nástupní list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dítěte</w:t>
      </w:r>
    </w:p>
    <w:p w14:paraId="67AC78DD" w14:textId="77777777" w:rsidR="007F4C1A" w:rsidRDefault="00000000">
      <w:pPr>
        <w:autoSpaceDE w:val="0"/>
        <w:autoSpaceDN w:val="0"/>
        <w:spacing w:before="153" w:line="296" w:lineRule="exact"/>
        <w:jc w:val="left"/>
      </w:pP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Karti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>čku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zdravotní</w:t>
      </w:r>
      <w:r>
        <w:rPr>
          <w:rFonts w:ascii="Calibri" w:eastAsia="Calibri" w:hAnsi="Calibri" w:cs="Calibri"/>
          <w:bCs/>
          <w:color w:val="000000"/>
          <w:w w:val="96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pojišťovny dítěte (vrací</w:t>
      </w:r>
      <w:r>
        <w:rPr>
          <w:rFonts w:ascii="Calibri" w:eastAsia="Calibri" w:hAnsi="Calibri" w:cs="Calibri"/>
          <w:bCs/>
          <w:color w:val="000000"/>
          <w:w w:val="97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5"/>
          <w:kern w:val="0"/>
        </w:rPr>
        <w:t>se</w:t>
      </w:r>
      <w:r>
        <w:rPr>
          <w:rFonts w:ascii="Calibri" w:eastAsia="Calibri" w:hAnsi="Calibri" w:cs="Calibri"/>
          <w:bCs/>
          <w:color w:val="000000"/>
          <w:spacing w:val="1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při</w:t>
      </w:r>
      <w:r>
        <w:rPr>
          <w:rFonts w:ascii="Calibri" w:eastAsia="Calibri" w:hAnsi="Calibri" w:cs="Calibri"/>
          <w:bCs/>
          <w:color w:val="000000"/>
          <w:w w:val="95"/>
          <w:kern w:val="0"/>
        </w:rPr>
        <w:t xml:space="preserve"> </w:t>
      </w:r>
      <w:r>
        <w:rPr>
          <w:rFonts w:ascii="Calibri" w:eastAsia="Calibri" w:hAnsi="Calibri" w:cs="Calibri"/>
          <w:bCs/>
          <w:color w:val="000000"/>
          <w:kern w:val="0"/>
        </w:rPr>
        <w:t>odjezdu)</w:t>
      </w:r>
    </w:p>
    <w:p w14:paraId="28C7B160" w14:textId="77777777" w:rsidR="00D27B4F" w:rsidRDefault="00D27B4F">
      <w:pPr>
        <w:autoSpaceDE w:val="0"/>
        <w:autoSpaceDN w:val="0"/>
        <w:spacing w:before="150" w:line="307" w:lineRule="exact"/>
        <w:jc w:val="left"/>
        <w:rPr>
          <w:rFonts w:ascii="Calibri" w:eastAsia="Calibri" w:hAnsi="Calibri" w:cs="Calibri"/>
          <w:b/>
          <w:bCs/>
          <w:color w:val="000000"/>
          <w:kern w:val="0"/>
        </w:rPr>
      </w:pPr>
    </w:p>
    <w:p w14:paraId="67AC78DE" w14:textId="38A690B6" w:rsidR="007F4C1A" w:rsidRDefault="00D27B4F">
      <w:pPr>
        <w:autoSpaceDE w:val="0"/>
        <w:autoSpaceDN w:val="0"/>
        <w:spacing w:before="150" w:line="307" w:lineRule="exact"/>
        <w:jc w:val="left"/>
      </w:pPr>
      <w:r>
        <w:rPr>
          <w:rFonts w:ascii="Calibri" w:eastAsia="Calibri" w:hAnsi="Calibri" w:cs="Calibri"/>
          <w:b/>
          <w:bCs/>
          <w:color w:val="000000"/>
          <w:kern w:val="0"/>
        </w:rPr>
        <w:t>Informace:</w:t>
      </w:r>
    </w:p>
    <w:p w14:paraId="5AE7A275" w14:textId="4A270D10" w:rsidR="00D27B4F" w:rsidRDefault="00D27B4F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>Ing. Patricia Jakešová, 606 705</w:t>
      </w:r>
      <w:r w:rsidR="002B7520">
        <w:rPr>
          <w:rFonts w:ascii="Calibri" w:eastAsia="Calibri" w:hAnsi="Calibri" w:cs="Calibri"/>
          <w:bCs/>
          <w:color w:val="000000"/>
          <w:kern w:val="0"/>
        </w:rPr>
        <w:t> </w:t>
      </w:r>
      <w:r>
        <w:rPr>
          <w:rFonts w:ascii="Calibri" w:eastAsia="Calibri" w:hAnsi="Calibri" w:cs="Calibri"/>
          <w:bCs/>
          <w:color w:val="000000"/>
          <w:kern w:val="0"/>
        </w:rPr>
        <w:t>357</w:t>
      </w:r>
      <w:r w:rsidR="002B7520">
        <w:rPr>
          <w:rFonts w:ascii="Calibri" w:eastAsia="Calibri" w:hAnsi="Calibri" w:cs="Calibri"/>
          <w:bCs/>
          <w:color w:val="000000"/>
          <w:kern w:val="0"/>
        </w:rPr>
        <w:t xml:space="preserve">, mail </w:t>
      </w:r>
      <w:hyperlink r:id="rId8" w:history="1"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patricia.jakesova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  <w:lang w:val="en-US"/>
          </w:rPr>
          <w:t>@</w:t>
        </w:r>
        <w:r w:rsidR="00BF3A3D" w:rsidRPr="001D333C">
          <w:rPr>
            <w:rStyle w:val="Hypertextovodkaz"/>
            <w:rFonts w:ascii="Calibri" w:eastAsia="Calibri" w:hAnsi="Calibri" w:cs="Calibri"/>
            <w:bCs/>
            <w:kern w:val="0"/>
          </w:rPr>
          <w:t>cmmj.cz</w:t>
        </w:r>
      </w:hyperlink>
    </w:p>
    <w:p w14:paraId="38CBA645" w14:textId="03A44772" w:rsidR="00D27B4F" w:rsidRDefault="00D27B4F" w:rsidP="005D2F30">
      <w:pPr>
        <w:autoSpaceDE w:val="0"/>
        <w:autoSpaceDN w:val="0"/>
        <w:spacing w:line="240" w:lineRule="auto"/>
        <w:ind w:right="741"/>
        <w:rPr>
          <w:rFonts w:ascii="Calibri" w:eastAsia="Calibri" w:hAnsi="Calibri" w:cs="Calibri"/>
          <w:bCs/>
          <w:color w:val="000000"/>
          <w:kern w:val="0"/>
        </w:rPr>
      </w:pPr>
      <w:r>
        <w:rPr>
          <w:rFonts w:ascii="Calibri" w:eastAsia="Calibri" w:hAnsi="Calibri" w:cs="Calibri"/>
          <w:bCs/>
          <w:color w:val="000000"/>
          <w:kern w:val="0"/>
        </w:rPr>
        <w:t xml:space="preserve">Dokumenty nezapomeňte také </w:t>
      </w:r>
      <w:r w:rsidR="00BF3A3D">
        <w:rPr>
          <w:rFonts w:ascii="Calibri" w:eastAsia="Calibri" w:hAnsi="Calibri" w:cs="Calibri"/>
          <w:bCs/>
          <w:color w:val="000000"/>
          <w:kern w:val="0"/>
        </w:rPr>
        <w:t xml:space="preserve">předat </w:t>
      </w:r>
      <w:r>
        <w:rPr>
          <w:rFonts w:ascii="Calibri" w:eastAsia="Calibri" w:hAnsi="Calibri" w:cs="Calibri"/>
          <w:bCs/>
          <w:color w:val="000000"/>
          <w:kern w:val="0"/>
        </w:rPr>
        <w:t xml:space="preserve">v den nástupu na soustředění zdravotníkovi a vedoucímu táboru při prezenci. </w:t>
      </w:r>
    </w:p>
    <w:p w14:paraId="2E691BE2" w14:textId="77777777" w:rsidR="00D27B4F" w:rsidRDefault="00D27B4F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</w:p>
    <w:p w14:paraId="28E966D1" w14:textId="546050D0" w:rsidR="00045FA6" w:rsidRPr="00045FA6" w:rsidRDefault="00045FA6" w:rsidP="00045FA6">
      <w:pPr>
        <w:widowControl/>
        <w:jc w:val="left"/>
        <w:rPr>
          <w:rFonts w:ascii="Calibri" w:eastAsia="Times New Roman" w:hAnsi="Calibri" w:cs="Calibri"/>
          <w:b/>
          <w:color w:val="000000"/>
          <w:kern w:val="0"/>
          <w14:ligatures w14:val="none"/>
        </w:rPr>
      </w:pPr>
      <w:r w:rsidRPr="00045FA6">
        <w:rPr>
          <w:rFonts w:ascii="Calibri" w:eastAsia="Calibri" w:hAnsi="Calibri" w:cs="Calibri"/>
          <w:b/>
          <w:color w:val="000000"/>
          <w:kern w:val="0"/>
        </w:rPr>
        <w:t xml:space="preserve">Vedoucí tábora </w:t>
      </w:r>
      <w:proofErr w:type="spellStart"/>
      <w:r w:rsidRPr="00045FA6">
        <w:rPr>
          <w:rFonts w:ascii="Calibri" w:eastAsia="Calibri" w:hAnsi="Calibri" w:cs="Calibri"/>
          <w:b/>
          <w:color w:val="000000"/>
          <w:kern w:val="0"/>
        </w:rPr>
        <w:t>ktg</w:t>
      </w:r>
      <w:proofErr w:type="spellEnd"/>
      <w:r w:rsidRPr="00045FA6">
        <w:rPr>
          <w:rFonts w:ascii="Calibri" w:eastAsia="Calibri" w:hAnsi="Calibri" w:cs="Calibri"/>
          <w:b/>
          <w:color w:val="000000"/>
          <w:kern w:val="0"/>
        </w:rPr>
        <w:t xml:space="preserve">. A je pan </w:t>
      </w:r>
      <w:r w:rsidR="00CA6360">
        <w:rPr>
          <w:rFonts w:ascii="Calibri" w:eastAsia="Calibri" w:hAnsi="Calibri" w:cs="Calibri"/>
          <w:b/>
          <w:color w:val="000000"/>
          <w:kern w:val="0"/>
        </w:rPr>
        <w:t xml:space="preserve">Bc. </w:t>
      </w:r>
      <w:r w:rsidRPr="00045FA6">
        <w:rPr>
          <w:rFonts w:ascii="Calibri" w:eastAsia="Calibri" w:hAnsi="Calibri" w:cs="Calibri"/>
          <w:b/>
          <w:color w:val="000000"/>
          <w:kern w:val="0"/>
        </w:rPr>
        <w:t xml:space="preserve">Ladislav Pařil – telefon </w:t>
      </w:r>
      <w:r w:rsidRPr="00045FA6">
        <w:rPr>
          <w:rFonts w:ascii="Calibri" w:eastAsia="Times New Roman" w:hAnsi="Calibri" w:cs="Calibri"/>
          <w:b/>
          <w:color w:val="000000"/>
          <w:kern w:val="0"/>
          <w14:ligatures w14:val="none"/>
        </w:rPr>
        <w:t>604 294</w:t>
      </w:r>
      <w:r w:rsidRPr="00045FA6">
        <w:rPr>
          <w:rFonts w:ascii="Calibri" w:eastAsia="Times New Roman" w:hAnsi="Calibri" w:cs="Calibri"/>
          <w:b/>
          <w:color w:val="000000"/>
          <w:kern w:val="0"/>
          <w14:ligatures w14:val="none"/>
        </w:rPr>
        <w:t> </w:t>
      </w:r>
      <w:r w:rsidRPr="00045FA6">
        <w:rPr>
          <w:rFonts w:ascii="Calibri" w:eastAsia="Times New Roman" w:hAnsi="Calibri" w:cs="Calibri"/>
          <w:b/>
          <w:color w:val="000000"/>
          <w:kern w:val="0"/>
          <w14:ligatures w14:val="none"/>
        </w:rPr>
        <w:t>601</w:t>
      </w:r>
    </w:p>
    <w:p w14:paraId="3ACD12C2" w14:textId="1CF9DD7F" w:rsidR="00045FA6" w:rsidRDefault="00045FA6">
      <w:pPr>
        <w:autoSpaceDE w:val="0"/>
        <w:autoSpaceDN w:val="0"/>
        <w:spacing w:line="446" w:lineRule="exact"/>
        <w:ind w:right="741"/>
        <w:jc w:val="left"/>
        <w:rPr>
          <w:rFonts w:ascii="Calibri" w:eastAsia="Calibri" w:hAnsi="Calibri" w:cs="Calibri"/>
          <w:bCs/>
          <w:color w:val="000000"/>
          <w:kern w:val="0"/>
        </w:rPr>
      </w:pPr>
    </w:p>
    <w:p w14:paraId="56125099" w14:textId="77777777" w:rsidR="004F685F" w:rsidRDefault="004F685F">
      <w:pPr>
        <w:autoSpaceDE w:val="0"/>
        <w:autoSpaceDN w:val="0"/>
        <w:spacing w:line="290" w:lineRule="exact"/>
        <w:jc w:val="lef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12110526" w14:textId="77777777" w:rsidR="004F685F" w:rsidRDefault="004F685F">
      <w:pPr>
        <w:autoSpaceDE w:val="0"/>
        <w:autoSpaceDN w:val="0"/>
        <w:spacing w:line="290" w:lineRule="exact"/>
        <w:jc w:val="left"/>
        <w:rPr>
          <w:rFonts w:ascii="Calibri" w:eastAsia="Calibri" w:hAnsi="Calibri" w:cs="Calibri"/>
          <w:bCs/>
          <w:color w:val="000000"/>
          <w:w w:val="101"/>
          <w:kern w:val="0"/>
        </w:rPr>
      </w:pPr>
    </w:p>
    <w:p w14:paraId="274AF466" w14:textId="62AF83A3" w:rsidR="004F685F" w:rsidRDefault="004F685F">
      <w:pPr>
        <w:autoSpaceDE w:val="0"/>
        <w:autoSpaceDN w:val="0"/>
        <w:spacing w:line="290" w:lineRule="exact"/>
        <w:jc w:val="left"/>
      </w:pPr>
    </w:p>
    <w:sectPr w:rsidR="004F685F">
      <w:headerReference w:type="default" r:id="rId9"/>
      <w:type w:val="continuous"/>
      <w:pgSz w:w="11900" w:h="16840"/>
      <w:pgMar w:top="1426" w:right="1361" w:bottom="992" w:left="1415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68E55" w14:textId="77777777" w:rsidR="00112409" w:rsidRDefault="00112409" w:rsidP="00F543FA">
      <w:pPr>
        <w:spacing w:after="0" w:line="240" w:lineRule="auto"/>
      </w:pPr>
      <w:r>
        <w:separator/>
      </w:r>
    </w:p>
  </w:endnote>
  <w:endnote w:type="continuationSeparator" w:id="0">
    <w:p w14:paraId="2C2C82A9" w14:textId="77777777" w:rsidR="00112409" w:rsidRDefault="00112409" w:rsidP="00F5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Komu A">
    <w:panose1 w:val="02010603030100000000"/>
    <w:charset w:val="00"/>
    <w:family w:val="modern"/>
    <w:notTrueType/>
    <w:pitch w:val="variable"/>
    <w:sig w:usb0="A00000BF" w:usb1="4000A4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DF85" w14:textId="77777777" w:rsidR="00112409" w:rsidRDefault="00112409" w:rsidP="00F543FA">
      <w:pPr>
        <w:spacing w:after="0" w:line="240" w:lineRule="auto"/>
      </w:pPr>
      <w:r>
        <w:separator/>
      </w:r>
    </w:p>
  </w:footnote>
  <w:footnote w:type="continuationSeparator" w:id="0">
    <w:p w14:paraId="17E950F6" w14:textId="77777777" w:rsidR="00112409" w:rsidRDefault="00112409" w:rsidP="00F5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9177" w14:textId="7C6738A3" w:rsidR="00310861" w:rsidRDefault="00310861">
    <w:pPr>
      <w:pStyle w:val="Zhlav"/>
    </w:pPr>
    <w:r w:rsidRPr="00310861">
      <w:rPr>
        <w:noProof/>
      </w:rPr>
      <w:drawing>
        <wp:anchor distT="0" distB="0" distL="114300" distR="114300" simplePos="0" relativeHeight="251658240" behindDoc="0" locked="0" layoutInCell="1" allowOverlap="1" wp14:anchorId="1EF4C9D7" wp14:editId="0662FCE6">
          <wp:simplePos x="0" y="0"/>
          <wp:positionH relativeFrom="column">
            <wp:posOffset>-307975</wp:posOffset>
          </wp:positionH>
          <wp:positionV relativeFrom="paragraph">
            <wp:posOffset>-540385</wp:posOffset>
          </wp:positionV>
          <wp:extent cx="2619741" cy="1543265"/>
          <wp:effectExtent l="0" t="0" r="9525" b="0"/>
          <wp:wrapSquare wrapText="bothSides"/>
          <wp:docPr id="1542724794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724794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741" cy="154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0"/>
    <w:rsid w:val="00045FA6"/>
    <w:rsid w:val="00077D0F"/>
    <w:rsid w:val="00112409"/>
    <w:rsid w:val="001525A2"/>
    <w:rsid w:val="001F0AA0"/>
    <w:rsid w:val="00217602"/>
    <w:rsid w:val="002B7520"/>
    <w:rsid w:val="002D0AA2"/>
    <w:rsid w:val="00310861"/>
    <w:rsid w:val="00450B37"/>
    <w:rsid w:val="0045456D"/>
    <w:rsid w:val="004B7A03"/>
    <w:rsid w:val="004F685F"/>
    <w:rsid w:val="00567B4D"/>
    <w:rsid w:val="005962D8"/>
    <w:rsid w:val="005B524C"/>
    <w:rsid w:val="005C3182"/>
    <w:rsid w:val="005D2F30"/>
    <w:rsid w:val="00652363"/>
    <w:rsid w:val="006875FF"/>
    <w:rsid w:val="006D7475"/>
    <w:rsid w:val="007E2A12"/>
    <w:rsid w:val="007F4C1A"/>
    <w:rsid w:val="00832708"/>
    <w:rsid w:val="00874FA0"/>
    <w:rsid w:val="008F056C"/>
    <w:rsid w:val="009E4AD0"/>
    <w:rsid w:val="00A05DE5"/>
    <w:rsid w:val="00A07FC3"/>
    <w:rsid w:val="00A11287"/>
    <w:rsid w:val="00A16908"/>
    <w:rsid w:val="00A82FCC"/>
    <w:rsid w:val="00B0453B"/>
    <w:rsid w:val="00B24BCD"/>
    <w:rsid w:val="00B56488"/>
    <w:rsid w:val="00B907C1"/>
    <w:rsid w:val="00BF3A3D"/>
    <w:rsid w:val="00C02841"/>
    <w:rsid w:val="00C3187B"/>
    <w:rsid w:val="00C33AF2"/>
    <w:rsid w:val="00C55E5D"/>
    <w:rsid w:val="00C671D0"/>
    <w:rsid w:val="00CA6360"/>
    <w:rsid w:val="00CE349B"/>
    <w:rsid w:val="00D1053C"/>
    <w:rsid w:val="00D150E1"/>
    <w:rsid w:val="00D27B4F"/>
    <w:rsid w:val="00D50B08"/>
    <w:rsid w:val="00DF6690"/>
    <w:rsid w:val="00EC746E"/>
    <w:rsid w:val="00EE049D"/>
    <w:rsid w:val="00F34D55"/>
    <w:rsid w:val="00F543FA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78C7"/>
  <w15:docId w15:val="{FCA00ABA-C7A2-405A-B482-3D0ED07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3FA"/>
  </w:style>
  <w:style w:type="paragraph" w:styleId="Zpat">
    <w:name w:val="footer"/>
    <w:basedOn w:val="Normln"/>
    <w:link w:val="ZpatChar"/>
    <w:uiPriority w:val="99"/>
    <w:unhideWhenUsed/>
    <w:rsid w:val="00F5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3FA"/>
  </w:style>
  <w:style w:type="character" w:styleId="Hypertextovodkaz">
    <w:name w:val="Hyperlink"/>
    <w:basedOn w:val="Standardnpsmoodstavce"/>
    <w:uiPriority w:val="99"/>
    <w:unhideWhenUsed/>
    <w:rsid w:val="00B24BC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284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0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jakesova@cmmj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y.cz/s/papolaju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bor-zalesi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Jakešová</dc:creator>
  <cp:keywords/>
  <dc:description/>
  <cp:lastModifiedBy>Patricia Jakešová</cp:lastModifiedBy>
  <cp:revision>5</cp:revision>
  <dcterms:created xsi:type="dcterms:W3CDTF">2024-06-18T16:29:00Z</dcterms:created>
  <dcterms:modified xsi:type="dcterms:W3CDTF">2024-07-03T12:32:00Z</dcterms:modified>
</cp:coreProperties>
</file>